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13" w:rsidRPr="00AF3F13" w:rsidRDefault="00AF3F13" w:rsidP="00AF3F13">
      <w:pPr>
        <w:rPr>
          <w:rFonts w:ascii="Times New Roman" w:hAnsi="Times New Roman" w:cs="Times New Roman"/>
          <w:sz w:val="28"/>
        </w:rPr>
      </w:pPr>
      <w:r w:rsidRPr="00AF3F13">
        <w:rPr>
          <w:rFonts w:ascii="Times New Roman" w:hAnsi="Times New Roman" w:cs="Times New Roman"/>
          <w:b/>
          <w:sz w:val="28"/>
        </w:rPr>
        <w:t>MÔ TẢ CÔNG VIỆC PHÓ GIÁM ĐỐC KINH DOANH</w:t>
      </w:r>
      <w:r w:rsidRPr="00AF3F13">
        <w:rPr>
          <w:rFonts w:ascii="Times New Roman" w:hAnsi="Times New Roman" w:cs="Times New Roman"/>
          <w:b/>
          <w:sz w:val="28"/>
        </w:rPr>
        <w:br/>
      </w:r>
      <w:bookmarkStart w:id="0" w:name="_GoBack"/>
      <w:bookmarkEnd w:id="0"/>
      <w:r w:rsidRPr="00AF3F13">
        <w:rPr>
          <w:rFonts w:ascii="Times New Roman" w:hAnsi="Times New Roman" w:cs="Times New Roman"/>
          <w:sz w:val="28"/>
        </w:rPr>
        <w:br/>
        <w:t>Mô tả công việc</w:t>
      </w:r>
      <w:proofErr w:type="gramStart"/>
      <w:r w:rsidRPr="00AF3F13">
        <w:rPr>
          <w:rFonts w:ascii="Times New Roman" w:hAnsi="Times New Roman" w:cs="Times New Roman"/>
          <w:sz w:val="28"/>
        </w:rPr>
        <w:t>:</w:t>
      </w:r>
      <w:proofErr w:type="gramEnd"/>
      <w:r w:rsidRPr="00AF3F13">
        <w:rPr>
          <w:rFonts w:ascii="Times New Roman" w:hAnsi="Times New Roman" w:cs="Times New Roman"/>
          <w:sz w:val="28"/>
        </w:rPr>
        <w:br/>
        <w:t>- Lập chiến lược kế hoạch marketing và kinh doanh bất động sản của Công ty.</w:t>
      </w:r>
      <w:r w:rsidRPr="00AF3F13">
        <w:rPr>
          <w:rFonts w:ascii="Times New Roman" w:hAnsi="Times New Roman" w:cs="Times New Roman"/>
          <w:sz w:val="28"/>
        </w:rPr>
        <w:br/>
        <w:t>- Tiếp xúc quan hệ với các cơ quan Nhà nước có thẩm quyền trong lĩnh vực bất động sản, các cơ quan trong việc quản lý cấp phép, quy hoạch, thiết kế các dự án bất động sản trên địa bàn Công ty hoạt động.</w:t>
      </w:r>
      <w:r w:rsidRPr="00AF3F13">
        <w:rPr>
          <w:rFonts w:ascii="Times New Roman" w:hAnsi="Times New Roman" w:cs="Times New Roman"/>
          <w:sz w:val="28"/>
        </w:rPr>
        <w:br/>
        <w:t>- Chịu trách nhiệm tổ chức các hoạt động tiếp thị, quảng bá hình ảnh, sản phẩm, dịch vụ của Công ty ra công chúng.</w:t>
      </w:r>
      <w:r w:rsidRPr="00AF3F13">
        <w:rPr>
          <w:rFonts w:ascii="Times New Roman" w:hAnsi="Times New Roman" w:cs="Times New Roman"/>
          <w:sz w:val="28"/>
        </w:rPr>
        <w:br/>
        <w:t xml:space="preserve">- Trực tiếp thực hiện chỉ đạo Phòng kinh doanh BĐS bán hàng của Công ty, lập và điều phối chỉ tiêu bán hàng dự </w:t>
      </w:r>
      <w:proofErr w:type="gramStart"/>
      <w:r w:rsidRPr="00AF3F13">
        <w:rPr>
          <w:rFonts w:ascii="Times New Roman" w:hAnsi="Times New Roman" w:cs="Times New Roman"/>
          <w:sz w:val="28"/>
        </w:rPr>
        <w:t>án</w:t>
      </w:r>
      <w:proofErr w:type="gramEnd"/>
      <w:r w:rsidRPr="00AF3F13">
        <w:rPr>
          <w:rFonts w:ascii="Times New Roman" w:hAnsi="Times New Roman" w:cs="Times New Roman"/>
          <w:sz w:val="28"/>
        </w:rPr>
        <w:t xml:space="preserve"> tới khách hàng.</w:t>
      </w:r>
      <w:r w:rsidRPr="00AF3F13">
        <w:rPr>
          <w:rFonts w:ascii="Times New Roman" w:hAnsi="Times New Roman" w:cs="Times New Roman"/>
          <w:sz w:val="28"/>
        </w:rPr>
        <w:br/>
        <w:t>- Chuẩn bị và thực hiện tài liệu giới thiệu, trình chiếu sản phẩm, bài thuyết trình dự án, bản đề xuất, báo giá và hợp đồng mua bán hàng.</w:t>
      </w:r>
      <w:r w:rsidRPr="00AF3F13">
        <w:rPr>
          <w:rFonts w:ascii="Times New Roman" w:hAnsi="Times New Roman" w:cs="Times New Roman"/>
          <w:sz w:val="28"/>
        </w:rPr>
        <w:br/>
        <w:t>- Phân tích thông tin thị trường, phản hồi của khách hàng và những thông tin về đối thủ cạnh tranh.</w:t>
      </w:r>
      <w:r w:rsidRPr="00AF3F13">
        <w:rPr>
          <w:rFonts w:ascii="Times New Roman" w:hAnsi="Times New Roman" w:cs="Times New Roman"/>
          <w:sz w:val="28"/>
        </w:rPr>
        <w:br/>
        <w:t>- Tìm kiếm và xây dựng quan hệ với các chủ đầu tư bất động sản, lập kế hoạch hợp tác giữa Công ty với đối tác.</w:t>
      </w:r>
      <w:r w:rsidRPr="00AF3F13">
        <w:rPr>
          <w:rFonts w:ascii="Times New Roman" w:hAnsi="Times New Roman" w:cs="Times New Roman"/>
          <w:sz w:val="28"/>
        </w:rPr>
        <w:br/>
        <w:t>- Báo cáo Tổng giám đốc Công ty về tình hình thực hiện nhiệm vụ một cách kịp thời, bảo đảm không để hoạt động kinh doanh trì trệ và thiệt hại.</w:t>
      </w:r>
      <w:r w:rsidRPr="00AF3F13">
        <w:rPr>
          <w:rFonts w:ascii="Times New Roman" w:hAnsi="Times New Roman" w:cs="Times New Roman"/>
          <w:sz w:val="28"/>
        </w:rPr>
        <w:br/>
        <w:t>- Chịu trách nhiệm mọi hoạt động của Sàn Giao dịch BĐS và Phòng kinh doanh BĐS.</w:t>
      </w:r>
      <w:r w:rsidRPr="00AF3F13">
        <w:rPr>
          <w:rFonts w:ascii="Times New Roman" w:hAnsi="Times New Roman" w:cs="Times New Roman"/>
          <w:sz w:val="28"/>
        </w:rPr>
        <w:br/>
        <w:t>- Thực hiện các công việc khác do Tổng giám đốc Công ty phân công.</w:t>
      </w:r>
      <w:r w:rsidRPr="00AF3F13">
        <w:rPr>
          <w:rFonts w:ascii="Times New Roman" w:hAnsi="Times New Roman" w:cs="Times New Roman"/>
          <w:sz w:val="28"/>
        </w:rPr>
        <w:br/>
        <w:t>QUYỀN LỢI</w:t>
      </w:r>
      <w:proofErr w:type="gramStart"/>
      <w:r w:rsidRPr="00AF3F13">
        <w:rPr>
          <w:rFonts w:ascii="Times New Roman" w:hAnsi="Times New Roman" w:cs="Times New Roman"/>
          <w:sz w:val="28"/>
        </w:rPr>
        <w:t>:</w:t>
      </w:r>
      <w:proofErr w:type="gramEnd"/>
      <w:r w:rsidRPr="00AF3F13">
        <w:rPr>
          <w:rFonts w:ascii="Times New Roman" w:hAnsi="Times New Roman" w:cs="Times New Roman"/>
          <w:sz w:val="28"/>
        </w:rPr>
        <w:br/>
        <w:t>a. Lương chính:</w:t>
      </w:r>
      <w:r w:rsidRPr="00AF3F13">
        <w:rPr>
          <w:rFonts w:ascii="Times New Roman" w:hAnsi="Times New Roman" w:cs="Times New Roman"/>
          <w:sz w:val="28"/>
        </w:rPr>
        <w:br/>
        <w:t>- Lương thỏa thuận theo năng lực và kinh nghiệm của ứng viên + thưởng + các loại phụ cấp (Lương từ 7 triệu đến 15 triệu, hoa hồng 1,5%/DT)</w:t>
      </w:r>
      <w:r w:rsidRPr="00AF3F13">
        <w:rPr>
          <w:rFonts w:ascii="Times New Roman" w:hAnsi="Times New Roman" w:cs="Times New Roman"/>
          <w:sz w:val="28"/>
        </w:rPr>
        <w:br/>
        <w:t>- Được hưởng lương tháng 13 vào dịp cuối năm.</w:t>
      </w:r>
      <w:r w:rsidRPr="00AF3F13">
        <w:rPr>
          <w:rFonts w:ascii="Times New Roman" w:hAnsi="Times New Roman" w:cs="Times New Roman"/>
          <w:sz w:val="28"/>
        </w:rPr>
        <w:br/>
        <w:t>b. Thưởng</w:t>
      </w:r>
      <w:proofErr w:type="gramStart"/>
      <w:r w:rsidRPr="00AF3F13">
        <w:rPr>
          <w:rFonts w:ascii="Times New Roman" w:hAnsi="Times New Roman" w:cs="Times New Roman"/>
          <w:sz w:val="28"/>
        </w:rPr>
        <w:t>:</w:t>
      </w:r>
      <w:proofErr w:type="gramEnd"/>
      <w:r w:rsidRPr="00AF3F13">
        <w:rPr>
          <w:rFonts w:ascii="Times New Roman" w:hAnsi="Times New Roman" w:cs="Times New Roman"/>
          <w:sz w:val="28"/>
        </w:rPr>
        <w:br/>
        <w:t>- Thưởng các ngày Lễ đặc biệt trong năm bao gồm 30/4, 1/5, 2/9…</w:t>
      </w:r>
      <w:r w:rsidRPr="00AF3F13">
        <w:rPr>
          <w:rFonts w:ascii="Times New Roman" w:hAnsi="Times New Roman" w:cs="Times New Roman"/>
          <w:sz w:val="28"/>
        </w:rPr>
        <w:br/>
        <w:t>- Thưởng kỳ theo kết quả kinh doanh chung của Tổng công ty theo quý và theo năm.</w:t>
      </w:r>
      <w:r w:rsidRPr="00AF3F13">
        <w:rPr>
          <w:rFonts w:ascii="Times New Roman" w:hAnsi="Times New Roman" w:cs="Times New Roman"/>
          <w:sz w:val="28"/>
        </w:rPr>
        <w:br/>
        <w:t xml:space="preserve">- Thưởng đột xuất </w:t>
      </w:r>
      <w:proofErr w:type="gramStart"/>
      <w:r w:rsidRPr="00AF3F13">
        <w:rPr>
          <w:rFonts w:ascii="Times New Roman" w:hAnsi="Times New Roman" w:cs="Times New Roman"/>
          <w:sz w:val="28"/>
        </w:rPr>
        <w:t>theo</w:t>
      </w:r>
      <w:proofErr w:type="gramEnd"/>
      <w:r w:rsidRPr="00AF3F13">
        <w:rPr>
          <w:rFonts w:ascii="Times New Roman" w:hAnsi="Times New Roman" w:cs="Times New Roman"/>
          <w:sz w:val="28"/>
        </w:rPr>
        <w:t xml:space="preserve"> từng chương trình sự kiện chung của Tổng công ty.</w:t>
      </w:r>
      <w:r w:rsidRPr="00AF3F13">
        <w:rPr>
          <w:rFonts w:ascii="Times New Roman" w:hAnsi="Times New Roman" w:cs="Times New Roman"/>
          <w:sz w:val="28"/>
        </w:rPr>
        <w:br/>
        <w:t xml:space="preserve">- Thưởng đột xuất </w:t>
      </w:r>
      <w:proofErr w:type="gramStart"/>
      <w:r w:rsidRPr="00AF3F13">
        <w:rPr>
          <w:rFonts w:ascii="Times New Roman" w:hAnsi="Times New Roman" w:cs="Times New Roman"/>
          <w:sz w:val="28"/>
        </w:rPr>
        <w:t>theo</w:t>
      </w:r>
      <w:proofErr w:type="gramEnd"/>
      <w:r w:rsidRPr="00AF3F13">
        <w:rPr>
          <w:rFonts w:ascii="Times New Roman" w:hAnsi="Times New Roman" w:cs="Times New Roman"/>
          <w:sz w:val="28"/>
        </w:rPr>
        <w:t xml:space="preserve"> thành tích đặc biệt và hoặc các sáng kiến cải tiến trong công việc.</w:t>
      </w:r>
      <w:r w:rsidRPr="00AF3F13">
        <w:rPr>
          <w:rFonts w:ascii="Times New Roman" w:hAnsi="Times New Roman" w:cs="Times New Roman"/>
          <w:sz w:val="28"/>
        </w:rPr>
        <w:br/>
        <w:t>c. Chế độ đãi ngộ khác</w:t>
      </w:r>
      <w:proofErr w:type="gramStart"/>
      <w:r w:rsidRPr="00AF3F13">
        <w:rPr>
          <w:rFonts w:ascii="Times New Roman" w:hAnsi="Times New Roman" w:cs="Times New Roman"/>
          <w:sz w:val="28"/>
        </w:rPr>
        <w:t>:</w:t>
      </w:r>
      <w:proofErr w:type="gramEnd"/>
      <w:r w:rsidRPr="00AF3F13">
        <w:rPr>
          <w:rFonts w:ascii="Times New Roman" w:hAnsi="Times New Roman" w:cs="Times New Roman"/>
          <w:sz w:val="28"/>
        </w:rPr>
        <w:br/>
      </w:r>
      <w:r w:rsidRPr="00AF3F13">
        <w:rPr>
          <w:rFonts w:ascii="Times New Roman" w:hAnsi="Times New Roman" w:cs="Times New Roman"/>
          <w:sz w:val="28"/>
        </w:rPr>
        <w:lastRenderedPageBreak/>
        <w:t>- Được hưởng đầy đủ các chế độ đãi ngộ như BHXH (theo bậc lương BHXH của Công ty quy định), BHYT, BH Quốc tế, thăm hỏi ốm đau, tai nạn, Hiếu Hỉ…và các ngày Lễ Tết khác.</w:t>
      </w:r>
      <w:r w:rsidRPr="00AF3F13">
        <w:rPr>
          <w:rFonts w:ascii="Times New Roman" w:hAnsi="Times New Roman" w:cs="Times New Roman"/>
          <w:sz w:val="28"/>
        </w:rPr>
        <w:br/>
      </w:r>
      <w:proofErr w:type="gramStart"/>
      <w:r w:rsidRPr="00AF3F13">
        <w:rPr>
          <w:rFonts w:ascii="Times New Roman" w:hAnsi="Times New Roman" w:cs="Times New Roman"/>
          <w:sz w:val="28"/>
        </w:rPr>
        <w:t>- Được hưởng chế độ đãi Khám chữa bệnh đặc biệt biệt dành cho Nhân viên có thâm niên, các cấp Quản lý và người thân của cấp Quản lý tại các bệnh viện có uy tín.</w:t>
      </w:r>
      <w:proofErr w:type="gramEnd"/>
      <w:r w:rsidRPr="00AF3F13">
        <w:rPr>
          <w:rFonts w:ascii="Times New Roman" w:hAnsi="Times New Roman" w:cs="Times New Roman"/>
          <w:sz w:val="28"/>
        </w:rPr>
        <w:br/>
        <w:t>- Thường xuyên có các hoạt động ngoại khóa, Team Building cho nhân viên.</w:t>
      </w:r>
      <w:r w:rsidRPr="00AF3F13">
        <w:rPr>
          <w:rFonts w:ascii="Times New Roman" w:hAnsi="Times New Roman" w:cs="Times New Roman"/>
          <w:sz w:val="28"/>
        </w:rPr>
        <w:br/>
        <w:t>d. Thời gian, địa điểm và môi trường làm việc:</w:t>
      </w:r>
      <w:r w:rsidRPr="00AF3F13">
        <w:rPr>
          <w:rFonts w:ascii="Times New Roman" w:hAnsi="Times New Roman" w:cs="Times New Roman"/>
          <w:sz w:val="28"/>
        </w:rPr>
        <w:br/>
        <w:t>- Thời gian làm việc: giờ hành chính từ 8h00 -17h30 từ thứ 2 đến hết sáng thứ 7</w:t>
      </w:r>
      <w:r w:rsidRPr="00AF3F13">
        <w:rPr>
          <w:rFonts w:ascii="Times New Roman" w:hAnsi="Times New Roman" w:cs="Times New Roman"/>
          <w:sz w:val="28"/>
        </w:rPr>
        <w:br/>
        <w:t>- Địa điểm làm việc chính: Đà Nẵng</w:t>
      </w:r>
      <w:r w:rsidRPr="00AF3F13">
        <w:rPr>
          <w:rFonts w:ascii="Times New Roman" w:hAnsi="Times New Roman" w:cs="Times New Roman"/>
          <w:sz w:val="28"/>
        </w:rPr>
        <w:br/>
        <w:t>- Có nhiều cơ hội được thăng tiến phát triển nghề nghiệp.</w:t>
      </w:r>
      <w:r w:rsidRPr="00AF3F13">
        <w:rPr>
          <w:rFonts w:ascii="Times New Roman" w:hAnsi="Times New Roman" w:cs="Times New Roman"/>
          <w:sz w:val="28"/>
        </w:rPr>
        <w:br/>
        <w:t>- Môi trường làm việc có tính chuyên nghiệp, năng động, nhân văn, thân thiện và cởi mở.</w:t>
      </w:r>
    </w:p>
    <w:p w:rsidR="00AF3F13" w:rsidRPr="00AF3F13" w:rsidRDefault="00AF3F13" w:rsidP="00AF3F13">
      <w:pPr>
        <w:rPr>
          <w:rFonts w:ascii="Times New Roman" w:hAnsi="Times New Roman" w:cs="Times New Roman"/>
          <w:sz w:val="28"/>
        </w:rPr>
      </w:pPr>
      <w:proofErr w:type="gramStart"/>
      <w:r w:rsidRPr="00AF3F13">
        <w:rPr>
          <w:rFonts w:ascii="Times New Roman" w:hAnsi="Times New Roman" w:cs="Times New Roman"/>
          <w:sz w:val="28"/>
        </w:rPr>
        <w:t>YÊU CẦU CÔNG VIỆC</w:t>
      </w:r>
      <w:r w:rsidRPr="00AF3F13">
        <w:rPr>
          <w:rFonts w:ascii="Times New Roman" w:hAnsi="Times New Roman" w:cs="Times New Roman"/>
          <w:sz w:val="28"/>
        </w:rPr>
        <w:br/>
        <w:t>- Có kinh nghiệm đã quản lý Sàn BĐS ít nhất 6 tháng.</w:t>
      </w:r>
      <w:proofErr w:type="gramEnd"/>
      <w:r w:rsidRPr="00AF3F13">
        <w:rPr>
          <w:rFonts w:ascii="Times New Roman" w:hAnsi="Times New Roman" w:cs="Times New Roman"/>
          <w:sz w:val="28"/>
        </w:rPr>
        <w:br/>
        <w:t>- Có khả năng giao tiếp, đàm phán, quản lý công việc, tầm nhìn tư duy chiến lược tốt, nhạy bén về các khoản đầu tư của doanh nghiệp.</w:t>
      </w:r>
      <w:r w:rsidRPr="00AF3F13">
        <w:rPr>
          <w:rFonts w:ascii="Times New Roman" w:hAnsi="Times New Roman" w:cs="Times New Roman"/>
          <w:sz w:val="28"/>
        </w:rPr>
        <w:br/>
        <w:t>- Có đạo đức nghề nghiệp, uy tín cá nhân, có trách nhiệm cao với công việc &amp; chịu được áp lực.</w:t>
      </w:r>
      <w:r w:rsidRPr="00AF3F13">
        <w:rPr>
          <w:rFonts w:ascii="Times New Roman" w:hAnsi="Times New Roman" w:cs="Times New Roman"/>
          <w:sz w:val="28"/>
        </w:rPr>
        <w:br/>
        <w:t>- Có hiểu biết xã hội và các mối quan hệ sâu rộng với các cơ quan, tổ chức…</w:t>
      </w:r>
    </w:p>
    <w:p w:rsidR="00AF3F13" w:rsidRPr="00AF3F13" w:rsidRDefault="00AF3F13" w:rsidP="00AF3F13">
      <w:pPr>
        <w:rPr>
          <w:rFonts w:ascii="Times New Roman" w:hAnsi="Times New Roman" w:cs="Times New Roman"/>
          <w:sz w:val="28"/>
        </w:rPr>
      </w:pPr>
      <w:r w:rsidRPr="00AF3F13">
        <w:rPr>
          <w:rFonts w:ascii="Times New Roman" w:hAnsi="Times New Roman" w:cs="Times New Roman"/>
          <w:sz w:val="28"/>
        </w:rPr>
        <w:t>-----------------------------------</w:t>
      </w:r>
      <w:r w:rsidRPr="00AF3F13">
        <w:rPr>
          <w:rFonts w:ascii="Times New Roman" w:hAnsi="Times New Roman" w:cs="Times New Roman"/>
          <w:sz w:val="28"/>
        </w:rPr>
        <w:br/>
      </w:r>
      <w:r w:rsidRPr="00AF3F13">
        <w:rPr>
          <w:rFonts w:ascii="MS Gothic" w:eastAsia="MS Gothic" w:hAnsi="MS Gothic" w:cs="MS Gothic" w:hint="eastAsia"/>
          <w:sz w:val="28"/>
        </w:rPr>
        <w:t>☎☎☎</w:t>
      </w:r>
      <w:r w:rsidRPr="00AF3F13">
        <w:rPr>
          <w:rFonts w:ascii="Times New Roman" w:hAnsi="Times New Roman" w:cs="Times New Roman"/>
          <w:sz w:val="28"/>
        </w:rPr>
        <w:t> Thông tin liên hệ:</w:t>
      </w:r>
    </w:p>
    <w:p w:rsidR="00C767B5" w:rsidRPr="00AF3F13" w:rsidRDefault="00C767B5" w:rsidP="00AF3F13">
      <w:pPr>
        <w:rPr>
          <w:rFonts w:ascii="Times New Roman" w:hAnsi="Times New Roman" w:cs="Times New Roman"/>
          <w:sz w:val="28"/>
        </w:rPr>
      </w:pPr>
    </w:p>
    <w:sectPr w:rsidR="00C767B5" w:rsidRPr="00AF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8"/>
    <w:rsid w:val="004E5868"/>
    <w:rsid w:val="00846A1D"/>
    <w:rsid w:val="00AF3F13"/>
    <w:rsid w:val="00C7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58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8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E5868"/>
    <w:rPr>
      <w:color w:val="0000FF"/>
      <w:u w:val="single"/>
    </w:rPr>
  </w:style>
  <w:style w:type="paragraph" w:styleId="NormalWeb">
    <w:name w:val="Normal (Web)"/>
    <w:basedOn w:val="Normal"/>
    <w:uiPriority w:val="99"/>
    <w:semiHidden/>
    <w:unhideWhenUsed/>
    <w:rsid w:val="004E5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AF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58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8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E5868"/>
    <w:rPr>
      <w:color w:val="0000FF"/>
      <w:u w:val="single"/>
    </w:rPr>
  </w:style>
  <w:style w:type="paragraph" w:styleId="NormalWeb">
    <w:name w:val="Normal (Web)"/>
    <w:basedOn w:val="Normal"/>
    <w:uiPriority w:val="99"/>
    <w:semiHidden/>
    <w:unhideWhenUsed/>
    <w:rsid w:val="004E5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AF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80022">
      <w:bodyDiv w:val="1"/>
      <w:marLeft w:val="0"/>
      <w:marRight w:val="0"/>
      <w:marTop w:val="0"/>
      <w:marBottom w:val="0"/>
      <w:divBdr>
        <w:top w:val="none" w:sz="0" w:space="0" w:color="auto"/>
        <w:left w:val="none" w:sz="0" w:space="0" w:color="auto"/>
        <w:bottom w:val="none" w:sz="0" w:space="0" w:color="auto"/>
        <w:right w:val="none" w:sz="0" w:space="0" w:color="auto"/>
      </w:divBdr>
    </w:div>
    <w:div w:id="967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2020-06-29T01:30:00Z</dcterms:created>
  <dcterms:modified xsi:type="dcterms:W3CDTF">2020-06-29T07:16:00Z</dcterms:modified>
</cp:coreProperties>
</file>