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BẢN MÔ TẢ CÔNG VIỆC NHÂN VIÊN CUNG ỨNG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1 - 2 năm kinh nghiệm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Đại học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 2 ứng viên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Quản trị kinh doanh, Kế toán - Kiểm toán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 quy mô công trình ngày càng mở rộng, công ty cần tuyển thêm nhân sự vị trí nhân viên cung ứng vật tư làm việc tại văn phòng.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Yêu cầu kinh nghiệm trên 1 năm ở vị trí công việc có liên quan.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Sử dụng tin học văn phòng tốt, trình độ trung cấp trở lên các chuyên ngành: kế toán, quản trị kinh doanh, kinh tế....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Không yêu cầu giới tính. Nhanh nhẹn, khả năng giao tiếp tốt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Công việc: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Tiếp nhận yêu cầu vật tư từ các bộ phận, chọn nhà cung cấp, đàm phán giá cả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Báo cho đội vật tư đi lấy và giao cho các công trình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Theo dõi và làm hồ sơ vật tư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Làm hợp đồng, theo dõi, đối chiếu công nợ với nhà cung cấp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Yêu cầu công việc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Kinh nghiệm trên 1 năm ở vị trí công việc có liên quan.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Sử dụng tin học văn phòng tốt. trình độ trung cấp trở lên các chuyên ngành: kế toán, quản trị kinh doanh, kinh tế....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Không yêu cầu giới tính. Nhanh nhẹn, khả năng giao tiếp tốt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Chịu được áp lực công việc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Lương thỏa thuận + Phụ cấp trách nhiệm hàng tháng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Hưởng đầy đủ các chế độ theo luật lao động và theo quy định công ty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Thưởng Lễ, Tết, lương tháng 13, tặng quà Tết thiếu nhi, Tết Trung Thu, tặng quà dịp 8/3; 20/10 đối với nhân viên nữ....Hồ sơ bao gồm- Đơn xin việc.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khỏe.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CV tóm tắt quá trình làm việc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