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1A" w:rsidRDefault="00DD401A" w:rsidP="00DD401A">
      <w:pPr>
        <w:spacing w:after="0" w:line="240" w:lineRule="auto"/>
        <w:outlineLvl w:val="1"/>
        <w:rPr>
          <w:rFonts w:ascii="Arial" w:eastAsia="Times New Roman" w:hAnsi="Arial" w:cs="Arial"/>
          <w:b/>
          <w:bCs/>
          <w:color w:val="212121"/>
          <w:sz w:val="36"/>
          <w:szCs w:val="36"/>
        </w:rPr>
      </w:pPr>
      <w:r>
        <w:rPr>
          <w:rFonts w:ascii="Arial" w:eastAsia="Times New Roman" w:hAnsi="Arial" w:cs="Arial"/>
          <w:b/>
          <w:bCs/>
          <w:color w:val="212121"/>
          <w:sz w:val="36"/>
          <w:szCs w:val="36"/>
        </w:rPr>
        <w:t>MÔ TẢ CÔNG VIỆC GIÁM ĐỐC CHUỖI CUNG ỨNG</w:t>
      </w:r>
      <w:bookmarkStart w:id="0" w:name="_GoBack"/>
      <w:bookmarkEnd w:id="0"/>
    </w:p>
    <w:p w:rsidR="00DD401A" w:rsidRDefault="00DD401A" w:rsidP="00DD401A">
      <w:pPr>
        <w:spacing w:after="0" w:line="240" w:lineRule="auto"/>
        <w:outlineLvl w:val="1"/>
        <w:rPr>
          <w:rFonts w:ascii="Arial" w:eastAsia="Times New Roman" w:hAnsi="Arial" w:cs="Arial"/>
          <w:b/>
          <w:bCs/>
          <w:color w:val="212121"/>
          <w:sz w:val="36"/>
          <w:szCs w:val="36"/>
        </w:rPr>
      </w:pPr>
    </w:p>
    <w:p w:rsidR="00DD401A" w:rsidRPr="00DD401A" w:rsidRDefault="00DD401A" w:rsidP="00DD401A">
      <w:pPr>
        <w:spacing w:after="0" w:line="240" w:lineRule="auto"/>
        <w:outlineLvl w:val="1"/>
        <w:rPr>
          <w:rFonts w:ascii="Arial" w:eastAsia="Times New Roman" w:hAnsi="Arial" w:cs="Arial"/>
          <w:b/>
          <w:bCs/>
          <w:color w:val="212121"/>
          <w:sz w:val="36"/>
          <w:szCs w:val="36"/>
        </w:rPr>
      </w:pPr>
      <w:r w:rsidRPr="00DD401A">
        <w:rPr>
          <w:rFonts w:ascii="Arial" w:eastAsia="Times New Roman" w:hAnsi="Arial" w:cs="Arial"/>
          <w:b/>
          <w:bCs/>
          <w:color w:val="212121"/>
          <w:sz w:val="36"/>
          <w:szCs w:val="36"/>
        </w:rPr>
        <w:t>Mô tả công việc:</w:t>
      </w:r>
    </w:p>
    <w:p w:rsidR="00DD401A" w:rsidRPr="00DD401A" w:rsidRDefault="00DD401A" w:rsidP="00DD401A">
      <w:pPr>
        <w:spacing w:after="0" w:line="240" w:lineRule="auto"/>
        <w:rPr>
          <w:rFonts w:ascii="Arial" w:eastAsia="Times New Roman" w:hAnsi="Arial" w:cs="Arial"/>
          <w:color w:val="212121"/>
          <w:sz w:val="20"/>
          <w:szCs w:val="20"/>
        </w:rPr>
      </w:pPr>
      <w:r w:rsidRPr="00DD401A">
        <w:rPr>
          <w:rFonts w:ascii="Arial" w:eastAsia="Times New Roman" w:hAnsi="Arial" w:cs="Arial"/>
          <w:color w:val="212121"/>
          <w:sz w:val="20"/>
          <w:szCs w:val="20"/>
        </w:rPr>
        <w:t>1. Tham mưu cho Ban Giám Đốc trong công tác hoạch định kế hoạch mua hàng và cung ứng hàng hóa vật tư phục vụ hoạt động sản xuất kinh doanh và tổ chức điều hành kho bãi trong hệ thống sản xuất kinh doanh của Công ty.</w:t>
      </w:r>
      <w:r w:rsidRPr="00DD401A">
        <w:rPr>
          <w:rFonts w:ascii="Arial" w:eastAsia="Times New Roman" w:hAnsi="Arial" w:cs="Arial"/>
          <w:color w:val="212121"/>
          <w:sz w:val="20"/>
          <w:szCs w:val="20"/>
        </w:rPr>
        <w:br/>
        <w:t>2. Điều hành, quản lý nhân viên Bộ phận Mua và Cung ứng, kho bãi để thực hiện công tác chuyên môn. </w:t>
      </w:r>
      <w:r w:rsidRPr="00DD401A">
        <w:rPr>
          <w:rFonts w:ascii="Arial" w:eastAsia="Times New Roman" w:hAnsi="Arial" w:cs="Arial"/>
          <w:color w:val="212121"/>
          <w:sz w:val="20"/>
          <w:szCs w:val="20"/>
        </w:rPr>
        <w:br/>
        <w:t>3. Xem xét, đề xuất và thực hiện các yêu cầu mua hàng hóa hay dịch vụ đáp ứng cho hoạt động SXKD trên cơ sở Ban Giám Đốc đã phê duyệt một cách nhanh chóng, chủ động và hiệu quả.</w:t>
      </w:r>
      <w:r w:rsidRPr="00DD401A">
        <w:rPr>
          <w:rFonts w:ascii="Arial" w:eastAsia="Times New Roman" w:hAnsi="Arial" w:cs="Arial"/>
          <w:color w:val="212121"/>
          <w:sz w:val="20"/>
          <w:szCs w:val="20"/>
        </w:rPr>
        <w:br/>
        <w:t xml:space="preserve">4. Quản lý các Nhà cung ứng </w:t>
      </w:r>
      <w:proofErr w:type="gramStart"/>
      <w:r w:rsidRPr="00DD401A">
        <w:rPr>
          <w:rFonts w:ascii="Arial" w:eastAsia="Times New Roman" w:hAnsi="Arial" w:cs="Arial"/>
          <w:color w:val="212121"/>
          <w:sz w:val="20"/>
          <w:szCs w:val="20"/>
        </w:rPr>
        <w:t>theo</w:t>
      </w:r>
      <w:proofErr w:type="gramEnd"/>
      <w:r w:rsidRPr="00DD401A">
        <w:rPr>
          <w:rFonts w:ascii="Arial" w:eastAsia="Times New Roman" w:hAnsi="Arial" w:cs="Arial"/>
          <w:color w:val="212121"/>
          <w:sz w:val="20"/>
          <w:szCs w:val="20"/>
        </w:rPr>
        <w:t xml:space="preserve"> qui trình của công ty theo các chỉ tiêu: năng lực, sản phẩm, thời gian giao hàng, dịch vụ hậu mãi, phương pháp thanh toán, tiềm năng phát triển.</w:t>
      </w:r>
      <w:r w:rsidRPr="00DD401A">
        <w:rPr>
          <w:rFonts w:ascii="Arial" w:eastAsia="Times New Roman" w:hAnsi="Arial" w:cs="Arial"/>
          <w:color w:val="212121"/>
          <w:sz w:val="20"/>
          <w:szCs w:val="20"/>
        </w:rPr>
        <w:br/>
        <w:t>5. Kiểm tra chất lượng và tiến độ cung ứng của toàn bộ hàng hóa vật tư đầu vào phục vụ cho hoạt động sản xuất kinh doanh toàn Công ty.</w:t>
      </w:r>
      <w:r w:rsidRPr="00DD401A">
        <w:rPr>
          <w:rFonts w:ascii="Arial" w:eastAsia="Times New Roman" w:hAnsi="Arial" w:cs="Arial"/>
          <w:color w:val="212121"/>
          <w:sz w:val="20"/>
          <w:szCs w:val="20"/>
        </w:rPr>
        <w:br/>
        <w:t>6. Soạn thảo các Hợp đồng kinh tế ký kết với các Nhà Cung ứng.</w:t>
      </w:r>
      <w:r w:rsidRPr="00DD401A">
        <w:rPr>
          <w:rFonts w:ascii="Arial" w:eastAsia="Times New Roman" w:hAnsi="Arial" w:cs="Arial"/>
          <w:color w:val="212121"/>
          <w:sz w:val="20"/>
          <w:szCs w:val="20"/>
        </w:rPr>
        <w:br/>
        <w:t>7. Quản lý và kiểm soát toàn bộ hoạt động nhập – dự trữ – xuất – kiểm kê hàng hóa, vật tư, công cụ, dụng cụ của hệ thống Kho của Công ty theo qui trình.</w:t>
      </w:r>
      <w:r w:rsidRPr="00DD401A">
        <w:rPr>
          <w:rFonts w:ascii="Arial" w:eastAsia="Times New Roman" w:hAnsi="Arial" w:cs="Arial"/>
          <w:color w:val="212121"/>
          <w:sz w:val="20"/>
          <w:szCs w:val="20"/>
        </w:rPr>
        <w:br/>
        <w:t>8. Quản lý và kiểm soát giấy tờ đầu vào (Phiếu giao nhận hàng hóa, CO/ CQ, test report, Hóa đơn, Bill of lading, Quatest 3, ...)</w:t>
      </w:r>
      <w:r w:rsidRPr="00DD401A">
        <w:rPr>
          <w:rFonts w:ascii="Arial" w:eastAsia="Times New Roman" w:hAnsi="Arial" w:cs="Arial"/>
          <w:color w:val="212121"/>
          <w:sz w:val="20"/>
          <w:szCs w:val="20"/>
        </w:rPr>
        <w:br/>
        <w:t xml:space="preserve">9. Xây dựng và thực hiện hệ thống sổ sách Kho </w:t>
      </w:r>
      <w:proofErr w:type="gramStart"/>
      <w:r w:rsidRPr="00DD401A">
        <w:rPr>
          <w:rFonts w:ascii="Arial" w:eastAsia="Times New Roman" w:hAnsi="Arial" w:cs="Arial"/>
          <w:color w:val="212121"/>
          <w:sz w:val="20"/>
          <w:szCs w:val="20"/>
        </w:rPr>
        <w:t>theo</w:t>
      </w:r>
      <w:proofErr w:type="gramEnd"/>
      <w:r w:rsidRPr="00DD401A">
        <w:rPr>
          <w:rFonts w:ascii="Arial" w:eastAsia="Times New Roman" w:hAnsi="Arial" w:cs="Arial"/>
          <w:color w:val="212121"/>
          <w:sz w:val="20"/>
          <w:szCs w:val="20"/>
        </w:rPr>
        <w:t xml:space="preserve"> qui định với sự hướng dẫn của Kế toán trưởng Công ty.</w:t>
      </w:r>
      <w:r w:rsidRPr="00DD401A">
        <w:rPr>
          <w:rFonts w:ascii="Arial" w:eastAsia="Times New Roman" w:hAnsi="Arial" w:cs="Arial"/>
          <w:color w:val="212121"/>
          <w:sz w:val="20"/>
          <w:szCs w:val="20"/>
        </w:rPr>
        <w:br/>
        <w:t xml:space="preserve">10. Thực hiện chế độ báo cáo đầy đủ và kịp thời </w:t>
      </w:r>
      <w:proofErr w:type="gramStart"/>
      <w:r w:rsidRPr="00DD401A">
        <w:rPr>
          <w:rFonts w:ascii="Arial" w:eastAsia="Times New Roman" w:hAnsi="Arial" w:cs="Arial"/>
          <w:color w:val="212121"/>
          <w:sz w:val="20"/>
          <w:szCs w:val="20"/>
        </w:rPr>
        <w:t>theo</w:t>
      </w:r>
      <w:proofErr w:type="gramEnd"/>
      <w:r w:rsidRPr="00DD401A">
        <w:rPr>
          <w:rFonts w:ascii="Arial" w:eastAsia="Times New Roman" w:hAnsi="Arial" w:cs="Arial"/>
          <w:color w:val="212121"/>
          <w:sz w:val="20"/>
          <w:szCs w:val="20"/>
        </w:rPr>
        <w:t xml:space="preserve"> qui định của Công ty. </w:t>
      </w:r>
      <w:proofErr w:type="gramStart"/>
      <w:r w:rsidRPr="00DD401A">
        <w:rPr>
          <w:rFonts w:ascii="Arial" w:eastAsia="Times New Roman" w:hAnsi="Arial" w:cs="Arial"/>
          <w:color w:val="212121"/>
          <w:sz w:val="20"/>
          <w:szCs w:val="20"/>
        </w:rPr>
        <w:t>Khi cần thiết phải thỉnh thị ý kiến và định kỳ hàng tháng báo cáo tình hình hoạt động của bộ phận cấp trên.</w:t>
      </w:r>
      <w:proofErr w:type="gramEnd"/>
      <w:r w:rsidRPr="00DD401A">
        <w:rPr>
          <w:rFonts w:ascii="Arial" w:eastAsia="Times New Roman" w:hAnsi="Arial" w:cs="Arial"/>
          <w:color w:val="212121"/>
          <w:sz w:val="20"/>
          <w:szCs w:val="20"/>
        </w:rPr>
        <w:br/>
        <w:t xml:space="preserve">11. Xây dựng môi trường cung ứng lành mạnh, năng động, trách nhiệm và hiệu quả. </w:t>
      </w:r>
      <w:proofErr w:type="gramStart"/>
      <w:r w:rsidRPr="00DD401A">
        <w:rPr>
          <w:rFonts w:ascii="Arial" w:eastAsia="Times New Roman" w:hAnsi="Arial" w:cs="Arial"/>
          <w:color w:val="212121"/>
          <w:sz w:val="20"/>
          <w:szCs w:val="20"/>
        </w:rPr>
        <w:t>Bảo đảm cung ứng đúng số lượng, chất lượng, thời hạn, có tính đến tiết kiệm chi phí để thúc đẩy hoạt động sản xuất kinh doanh.</w:t>
      </w:r>
      <w:proofErr w:type="gramEnd"/>
      <w:r w:rsidRPr="00DD401A">
        <w:rPr>
          <w:rFonts w:ascii="Arial" w:eastAsia="Times New Roman" w:hAnsi="Arial" w:cs="Arial"/>
          <w:color w:val="212121"/>
          <w:sz w:val="20"/>
          <w:szCs w:val="20"/>
        </w:rPr>
        <w:br/>
        <w:t>12. Đảm bảo yêu cầu bảo mật thông tin kinh tế – tài chính.</w:t>
      </w:r>
    </w:p>
    <w:p w:rsidR="00DD401A" w:rsidRPr="00DD401A" w:rsidRDefault="00DD401A" w:rsidP="00DD401A">
      <w:pPr>
        <w:spacing w:after="0" w:line="240" w:lineRule="auto"/>
        <w:rPr>
          <w:rFonts w:ascii="Arial" w:eastAsia="Times New Roman" w:hAnsi="Arial" w:cs="Arial"/>
          <w:color w:val="212121"/>
          <w:sz w:val="20"/>
          <w:szCs w:val="20"/>
        </w:rPr>
      </w:pPr>
      <w:r w:rsidRPr="00DD401A">
        <w:rPr>
          <w:rFonts w:ascii="Arial" w:eastAsia="Times New Roman" w:hAnsi="Arial" w:cs="Arial"/>
          <w:color w:val="212121"/>
          <w:sz w:val="20"/>
          <w:szCs w:val="20"/>
        </w:rPr>
        <w:t> </w:t>
      </w:r>
    </w:p>
    <w:p w:rsidR="00DD401A" w:rsidRPr="00DD401A" w:rsidRDefault="00DD401A" w:rsidP="00DD401A">
      <w:pPr>
        <w:spacing w:after="0" w:line="240" w:lineRule="auto"/>
        <w:outlineLvl w:val="1"/>
        <w:rPr>
          <w:rFonts w:ascii="Arial" w:eastAsia="Times New Roman" w:hAnsi="Arial" w:cs="Arial"/>
          <w:b/>
          <w:bCs/>
          <w:color w:val="212121"/>
          <w:sz w:val="36"/>
          <w:szCs w:val="36"/>
        </w:rPr>
      </w:pPr>
      <w:r w:rsidRPr="00DD401A">
        <w:rPr>
          <w:rFonts w:ascii="Arial" w:eastAsia="Times New Roman" w:hAnsi="Arial" w:cs="Arial"/>
          <w:b/>
          <w:bCs/>
          <w:color w:val="212121"/>
          <w:sz w:val="36"/>
          <w:szCs w:val="36"/>
        </w:rPr>
        <w:t>Yêu cầu:</w:t>
      </w:r>
    </w:p>
    <w:p w:rsidR="00DD401A" w:rsidRPr="00DD401A" w:rsidRDefault="00DD401A" w:rsidP="00DD401A">
      <w:pPr>
        <w:spacing w:after="0" w:line="240" w:lineRule="auto"/>
        <w:rPr>
          <w:rFonts w:ascii="Arial" w:eastAsia="Times New Roman" w:hAnsi="Arial" w:cs="Arial"/>
          <w:color w:val="212121"/>
          <w:sz w:val="20"/>
          <w:szCs w:val="20"/>
        </w:rPr>
      </w:pPr>
      <w:r w:rsidRPr="00DD401A">
        <w:rPr>
          <w:rFonts w:ascii="Arial" w:eastAsia="Times New Roman" w:hAnsi="Arial" w:cs="Arial"/>
          <w:color w:val="212121"/>
          <w:sz w:val="20"/>
          <w:szCs w:val="20"/>
        </w:rPr>
        <w:t>1. Trình độ đại học trở lên.</w:t>
      </w:r>
      <w:r w:rsidRPr="00DD401A">
        <w:rPr>
          <w:rFonts w:ascii="Arial" w:eastAsia="Times New Roman" w:hAnsi="Arial" w:cs="Arial"/>
          <w:color w:val="212121"/>
          <w:sz w:val="20"/>
          <w:szCs w:val="20"/>
        </w:rPr>
        <w:br/>
        <w:t>2. Kinh nghiệm ít nhất 5 năm trong ngành, 2 năm ở vị trí tương đương.</w:t>
      </w:r>
      <w:r w:rsidRPr="00DD401A">
        <w:rPr>
          <w:rFonts w:ascii="Arial" w:eastAsia="Times New Roman" w:hAnsi="Arial" w:cs="Arial"/>
          <w:color w:val="212121"/>
          <w:sz w:val="20"/>
          <w:szCs w:val="20"/>
        </w:rPr>
        <w:br/>
        <w:t>3. Khả năng quản lý nhân viên tốt.</w:t>
      </w:r>
      <w:r w:rsidRPr="00DD401A">
        <w:rPr>
          <w:rFonts w:ascii="Arial" w:eastAsia="Times New Roman" w:hAnsi="Arial" w:cs="Arial"/>
          <w:color w:val="212121"/>
          <w:sz w:val="20"/>
          <w:szCs w:val="20"/>
        </w:rPr>
        <w:br/>
      </w:r>
      <w:proofErr w:type="gramStart"/>
      <w:r w:rsidRPr="00DD401A">
        <w:rPr>
          <w:rFonts w:ascii="Arial" w:eastAsia="Times New Roman" w:hAnsi="Arial" w:cs="Arial"/>
          <w:color w:val="212121"/>
          <w:sz w:val="20"/>
          <w:szCs w:val="20"/>
        </w:rPr>
        <w:t>4.Vi</w:t>
      </w:r>
      <w:proofErr w:type="gramEnd"/>
      <w:r w:rsidRPr="00DD401A">
        <w:rPr>
          <w:rFonts w:ascii="Arial" w:eastAsia="Times New Roman" w:hAnsi="Arial" w:cs="Arial"/>
          <w:color w:val="212121"/>
          <w:sz w:val="20"/>
          <w:szCs w:val="20"/>
        </w:rPr>
        <w:t xml:space="preserve"> tính văn phòng, tiếng anh giao tiếp</w:t>
      </w:r>
      <w:r w:rsidRPr="00DD401A">
        <w:rPr>
          <w:rFonts w:ascii="Arial" w:eastAsia="Times New Roman" w:hAnsi="Arial" w:cs="Arial"/>
          <w:color w:val="212121"/>
          <w:sz w:val="20"/>
          <w:szCs w:val="20"/>
        </w:rPr>
        <w:br/>
        <w:t xml:space="preserve">5. </w:t>
      </w:r>
      <w:proofErr w:type="gramStart"/>
      <w:r w:rsidRPr="00DD401A">
        <w:rPr>
          <w:rFonts w:ascii="Arial" w:eastAsia="Times New Roman" w:hAnsi="Arial" w:cs="Arial"/>
          <w:color w:val="212121"/>
          <w:sz w:val="20"/>
          <w:szCs w:val="20"/>
        </w:rPr>
        <w:t>Có sự hiểu biết sâu sắc về vật tư, hàng hóa.</w:t>
      </w:r>
      <w:proofErr w:type="gramEnd"/>
      <w:r w:rsidRPr="00DD401A">
        <w:rPr>
          <w:rFonts w:ascii="Arial" w:eastAsia="Times New Roman" w:hAnsi="Arial" w:cs="Arial"/>
          <w:color w:val="212121"/>
          <w:sz w:val="20"/>
          <w:szCs w:val="20"/>
        </w:rPr>
        <w:br/>
        <w:t xml:space="preserve">7. Sử dụng máy </w:t>
      </w:r>
      <w:proofErr w:type="gramStart"/>
      <w:r w:rsidRPr="00DD401A">
        <w:rPr>
          <w:rFonts w:ascii="Arial" w:eastAsia="Times New Roman" w:hAnsi="Arial" w:cs="Arial"/>
          <w:color w:val="212121"/>
          <w:sz w:val="20"/>
          <w:szCs w:val="20"/>
        </w:rPr>
        <w:t>vi</w:t>
      </w:r>
      <w:proofErr w:type="gramEnd"/>
      <w:r w:rsidRPr="00DD401A">
        <w:rPr>
          <w:rFonts w:ascii="Arial" w:eastAsia="Times New Roman" w:hAnsi="Arial" w:cs="Arial"/>
          <w:color w:val="212121"/>
          <w:sz w:val="20"/>
          <w:szCs w:val="20"/>
        </w:rPr>
        <w:t xml:space="preserve"> tính thành thạo đặc biệt là exel </w:t>
      </w:r>
      <w:r w:rsidRPr="00DD401A">
        <w:rPr>
          <w:rFonts w:ascii="Arial" w:eastAsia="Times New Roman" w:hAnsi="Arial" w:cs="Arial"/>
          <w:color w:val="212121"/>
          <w:sz w:val="20"/>
          <w:szCs w:val="20"/>
        </w:rPr>
        <w:br/>
        <w:t xml:space="preserve">8. </w:t>
      </w:r>
      <w:proofErr w:type="gramStart"/>
      <w:r w:rsidRPr="00DD401A">
        <w:rPr>
          <w:rFonts w:ascii="Arial" w:eastAsia="Times New Roman" w:hAnsi="Arial" w:cs="Arial"/>
          <w:color w:val="212121"/>
          <w:sz w:val="20"/>
          <w:szCs w:val="20"/>
        </w:rPr>
        <w:t>Trung thực, cần mẫn, hoạt bát, năng động, giao tiếp tốt, có trách nhiệm với công việc.</w:t>
      </w:r>
      <w:proofErr w:type="gramEnd"/>
      <w:r w:rsidRPr="00DD401A">
        <w:rPr>
          <w:rFonts w:ascii="Arial" w:eastAsia="Times New Roman" w:hAnsi="Arial" w:cs="Arial"/>
          <w:color w:val="212121"/>
          <w:sz w:val="20"/>
          <w:szCs w:val="20"/>
        </w:rPr>
        <w:br/>
        <w:t>9. Có chiến lược và kỹ năng trong việc đàm phán và lựa chọn NCC phù hợp.</w:t>
      </w:r>
      <w:r w:rsidRPr="00DD401A">
        <w:rPr>
          <w:rFonts w:ascii="Arial" w:eastAsia="Times New Roman" w:hAnsi="Arial" w:cs="Arial"/>
          <w:color w:val="212121"/>
          <w:sz w:val="20"/>
          <w:szCs w:val="20"/>
        </w:rPr>
        <w:br/>
        <w:t>10. Yêu thích công việc mua hàng.</w:t>
      </w:r>
      <w:r w:rsidRPr="00DD401A">
        <w:rPr>
          <w:rFonts w:ascii="Arial" w:eastAsia="Times New Roman" w:hAnsi="Arial" w:cs="Arial"/>
          <w:color w:val="212121"/>
          <w:sz w:val="20"/>
          <w:szCs w:val="20"/>
        </w:rPr>
        <w:br/>
        <w:t>11. Tư duy logic, có kỹ năng ra quyết định.</w:t>
      </w:r>
      <w:r w:rsidRPr="00DD401A">
        <w:rPr>
          <w:rFonts w:ascii="Arial" w:eastAsia="Times New Roman" w:hAnsi="Arial" w:cs="Arial"/>
          <w:color w:val="212121"/>
          <w:sz w:val="20"/>
          <w:szCs w:val="20"/>
        </w:rPr>
        <w:br/>
        <w:t>12. Ham học hỏi để nâng cao kiến thức về hàng hóa, vật tư và nâng cao kỹ năng đàm phán, thương lượng, soạn thảo hợp đồng.</w:t>
      </w:r>
      <w:r w:rsidRPr="00DD401A">
        <w:rPr>
          <w:rFonts w:ascii="Arial" w:eastAsia="Times New Roman" w:hAnsi="Arial" w:cs="Arial"/>
          <w:color w:val="212121"/>
          <w:sz w:val="20"/>
          <w:szCs w:val="20"/>
        </w:rPr>
        <w:br/>
        <w:t>13. Xử lý công việc triệt để, nhanh chóng và rõ ràng</w:t>
      </w:r>
      <w:r w:rsidRPr="00DD401A">
        <w:rPr>
          <w:rFonts w:ascii="Helvetica" w:eastAsia="Times New Roman" w:hAnsi="Helvetica" w:cs="Helvetica"/>
          <w:color w:val="555555"/>
          <w:sz w:val="21"/>
          <w:szCs w:val="21"/>
        </w:rPr>
        <w:t>.</w:t>
      </w:r>
    </w:p>
    <w:p w:rsidR="00DD401A" w:rsidRPr="00DD401A" w:rsidRDefault="00DD401A" w:rsidP="00DD401A">
      <w:pPr>
        <w:spacing w:after="0" w:line="240" w:lineRule="auto"/>
        <w:rPr>
          <w:rFonts w:ascii="Arial" w:eastAsia="Times New Roman" w:hAnsi="Arial" w:cs="Arial"/>
          <w:color w:val="212121"/>
          <w:sz w:val="20"/>
          <w:szCs w:val="20"/>
        </w:rPr>
      </w:pPr>
      <w:r w:rsidRPr="00DD401A">
        <w:rPr>
          <w:rFonts w:ascii="Arial" w:eastAsia="Times New Roman" w:hAnsi="Arial" w:cs="Arial"/>
          <w:color w:val="212121"/>
          <w:sz w:val="20"/>
          <w:szCs w:val="20"/>
        </w:rPr>
        <w:t> </w:t>
      </w:r>
    </w:p>
    <w:p w:rsidR="00DD401A" w:rsidRPr="00DD401A" w:rsidRDefault="00DD401A" w:rsidP="00DD401A">
      <w:pPr>
        <w:spacing w:after="0" w:line="240" w:lineRule="auto"/>
        <w:outlineLvl w:val="1"/>
        <w:rPr>
          <w:rFonts w:ascii="Arial" w:eastAsia="Times New Roman" w:hAnsi="Arial" w:cs="Arial"/>
          <w:b/>
          <w:bCs/>
          <w:color w:val="212121"/>
          <w:sz w:val="36"/>
          <w:szCs w:val="36"/>
        </w:rPr>
      </w:pPr>
      <w:r w:rsidRPr="00DD401A">
        <w:rPr>
          <w:rFonts w:ascii="Arial" w:eastAsia="Times New Roman" w:hAnsi="Arial" w:cs="Arial"/>
          <w:b/>
          <w:bCs/>
          <w:color w:val="212121"/>
          <w:sz w:val="36"/>
          <w:szCs w:val="36"/>
        </w:rPr>
        <w:t>Quyền lợi</w:t>
      </w:r>
    </w:p>
    <w:p w:rsidR="00DD401A" w:rsidRPr="00DD401A" w:rsidRDefault="00DD401A" w:rsidP="00DD401A">
      <w:pPr>
        <w:spacing w:after="0" w:line="240" w:lineRule="auto"/>
        <w:rPr>
          <w:rFonts w:ascii="Arial" w:eastAsia="Times New Roman" w:hAnsi="Arial" w:cs="Arial"/>
          <w:color w:val="212121"/>
          <w:sz w:val="20"/>
          <w:szCs w:val="20"/>
        </w:rPr>
      </w:pPr>
      <w:r w:rsidRPr="00DD401A">
        <w:rPr>
          <w:rFonts w:ascii="Arial" w:eastAsia="Times New Roman" w:hAnsi="Arial" w:cs="Arial"/>
          <w:color w:val="212121"/>
          <w:sz w:val="20"/>
          <w:szCs w:val="20"/>
        </w:rPr>
        <w:t xml:space="preserve"> Mức lương cạnh tranh </w:t>
      </w:r>
      <w:proofErr w:type="gramStart"/>
      <w:r w:rsidRPr="00DD401A">
        <w:rPr>
          <w:rFonts w:ascii="Arial" w:eastAsia="Times New Roman" w:hAnsi="Arial" w:cs="Arial"/>
          <w:color w:val="212121"/>
          <w:sz w:val="20"/>
          <w:szCs w:val="20"/>
        </w:rPr>
        <w:t>theo</w:t>
      </w:r>
      <w:proofErr w:type="gramEnd"/>
      <w:r w:rsidRPr="00DD401A">
        <w:rPr>
          <w:rFonts w:ascii="Arial" w:eastAsia="Times New Roman" w:hAnsi="Arial" w:cs="Arial"/>
          <w:color w:val="212121"/>
          <w:sz w:val="20"/>
          <w:szCs w:val="20"/>
        </w:rPr>
        <w:t xml:space="preserve"> năng lực, nâng lương cho những người tâm huyết gắn bó lâu dài với Công ty.</w:t>
      </w:r>
      <w:r w:rsidRPr="00DD401A">
        <w:rPr>
          <w:rFonts w:ascii="Arial" w:eastAsia="Times New Roman" w:hAnsi="Arial" w:cs="Arial"/>
          <w:color w:val="212121"/>
          <w:sz w:val="20"/>
          <w:szCs w:val="20"/>
        </w:rPr>
        <w:br/>
        <w:t> </w:t>
      </w:r>
      <w:proofErr w:type="gramStart"/>
      <w:r w:rsidRPr="00DD401A">
        <w:rPr>
          <w:rFonts w:ascii="Arial" w:eastAsia="Times New Roman" w:hAnsi="Arial" w:cs="Arial"/>
          <w:color w:val="212121"/>
          <w:sz w:val="20"/>
          <w:szCs w:val="20"/>
        </w:rPr>
        <w:t>Chế độ bảo hiểm đầy đủ.</w:t>
      </w:r>
      <w:proofErr w:type="gramEnd"/>
      <w:r w:rsidRPr="00DD401A">
        <w:rPr>
          <w:rFonts w:ascii="Arial" w:eastAsia="Times New Roman" w:hAnsi="Arial" w:cs="Arial"/>
          <w:color w:val="212121"/>
          <w:sz w:val="20"/>
          <w:szCs w:val="20"/>
        </w:rPr>
        <w:br/>
        <w:t> </w:t>
      </w:r>
      <w:proofErr w:type="gramStart"/>
      <w:r w:rsidRPr="00DD401A">
        <w:rPr>
          <w:rFonts w:ascii="Arial" w:eastAsia="Times New Roman" w:hAnsi="Arial" w:cs="Arial"/>
          <w:color w:val="212121"/>
          <w:sz w:val="20"/>
          <w:szCs w:val="20"/>
        </w:rPr>
        <w:t>Môi trường làm việc tốt.</w:t>
      </w:r>
      <w:proofErr w:type="gramEnd"/>
      <w:r w:rsidRPr="00DD401A">
        <w:rPr>
          <w:rFonts w:ascii="Arial" w:eastAsia="Times New Roman" w:hAnsi="Arial" w:cs="Arial"/>
          <w:color w:val="212121"/>
          <w:sz w:val="20"/>
          <w:szCs w:val="20"/>
        </w:rPr>
        <w:br/>
        <w:t> Cơ hội đào tạo và thăng tiến nghề nghiệp;</w:t>
      </w:r>
    </w:p>
    <w:p w:rsidR="00FB7747" w:rsidRDefault="00FB7747" w:rsidP="00DD401A"/>
    <w:sectPr w:rsidR="00F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1A"/>
    <w:rsid w:val="00DD401A"/>
    <w:rsid w:val="00FB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4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0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40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4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0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40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0632">
      <w:bodyDiv w:val="1"/>
      <w:marLeft w:val="0"/>
      <w:marRight w:val="0"/>
      <w:marTop w:val="0"/>
      <w:marBottom w:val="0"/>
      <w:divBdr>
        <w:top w:val="none" w:sz="0" w:space="0" w:color="auto"/>
        <w:left w:val="none" w:sz="0" w:space="0" w:color="auto"/>
        <w:bottom w:val="none" w:sz="0" w:space="0" w:color="auto"/>
        <w:right w:val="none" w:sz="0" w:space="0" w:color="auto"/>
      </w:divBdr>
    </w:div>
    <w:div w:id="4771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Company>minhtuan6990@gmail.com / 01686898975</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2020-08-21T02:05:00Z</dcterms:created>
  <dcterms:modified xsi:type="dcterms:W3CDTF">2020-08-21T02:06:00Z</dcterms:modified>
</cp:coreProperties>
</file>