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DE" w:rsidRPr="00AB42DE" w:rsidRDefault="00AB42DE" w:rsidP="00AB42DE">
      <w:pPr>
        <w:pStyle w:val="NormalWeb"/>
        <w:spacing w:before="0" w:beforeAutospacing="0" w:after="0" w:afterAutospacing="0"/>
        <w:rPr>
          <w:b/>
          <w:sz w:val="48"/>
        </w:rPr>
      </w:pPr>
      <w:r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>M</w:t>
      </w:r>
      <w:r w:rsidRPr="00AB42DE">
        <w:rPr>
          <w:rFonts w:ascii="Arial" w:hAnsi="Arial" w:cs="Arial"/>
          <w:b/>
          <w:color w:val="000000"/>
          <w:sz w:val="44"/>
          <w:szCs w:val="23"/>
          <w:shd w:val="clear" w:color="auto" w:fill="FFFFFF"/>
        </w:rPr>
        <w:t>ô tả công việc freelance thiết kế website </w:t>
      </w:r>
    </w:p>
    <w:p w:rsidR="00AB42DE" w:rsidRPr="00AB42DE" w:rsidRDefault="00AB42DE" w:rsidP="00AB42DE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00000"/>
          <w:sz w:val="24"/>
          <w:szCs w:val="20"/>
        </w:rPr>
      </w:pPr>
      <w:bookmarkStart w:id="0" w:name="_GoBack"/>
      <w:bookmarkEnd w:id="0"/>
      <w:r w:rsidRPr="00AB42DE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>Mô tả công việc</w:t>
      </w:r>
    </w:p>
    <w:p w:rsidR="00AB42DE" w:rsidRPr="00AB42DE" w:rsidRDefault="00AB42DE" w:rsidP="00AB42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Phân tích yêu cầu của khách hàng, đưa ra ý tưởng Thiết kế giao diện website bằng Photoshop.</w:t>
      </w:r>
    </w:p>
    <w:p w:rsidR="00AB42DE" w:rsidRPr="00AB42DE" w:rsidRDefault="00AB42DE" w:rsidP="00AB42D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 xml:space="preserve">- Thực hiện triển khai các dự án mới của công ty với khách hàng đối tác - Chỉnh sửa website </w:t>
      </w:r>
      <w:proofErr w:type="gramStart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theo</w:t>
      </w:r>
      <w:proofErr w:type="gramEnd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 xml:space="preserve"> yêu cầu phản hồi từ khách hàng.</w:t>
      </w: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br/>
      </w:r>
    </w:p>
    <w:p w:rsidR="00AB42DE" w:rsidRPr="00AB42DE" w:rsidRDefault="00AB42DE" w:rsidP="00AB42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Chi tiết được trao đổi trong quá trình phỏng vấn.</w:t>
      </w:r>
    </w:p>
    <w:p w:rsidR="00AB42DE" w:rsidRPr="00AB42DE" w:rsidRDefault="00AB42DE" w:rsidP="00AB42DE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2"/>
          <w:sz w:val="24"/>
          <w:szCs w:val="20"/>
        </w:rPr>
      </w:pPr>
      <w:r w:rsidRPr="00AB42DE">
        <w:rPr>
          <w:rFonts w:ascii="Helvetica" w:eastAsia="Times New Roman" w:hAnsi="Helvetica" w:cs="Helvetica"/>
          <w:b/>
          <w:bCs/>
          <w:color w:val="000000"/>
          <w:spacing w:val="-2"/>
          <w:sz w:val="24"/>
          <w:szCs w:val="20"/>
        </w:rPr>
        <w:t>YÊU CẦU CÔNG VIỆC</w:t>
      </w:r>
    </w:p>
    <w:p w:rsidR="00AB42DE" w:rsidRPr="00AB42DE" w:rsidRDefault="00AB42DE" w:rsidP="00AB42DE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>Yêu cầu công việc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 xml:space="preserve">Hiểu rõ về web là gì? </w:t>
      </w:r>
      <w:proofErr w:type="gramStart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bố</w:t>
      </w:r>
      <w:proofErr w:type="gramEnd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 xml:space="preserve"> cục của 1 website, modules website để phục vụ cho việc lên ý tưởng giao diện web mới.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Tốt nghiệp các trường đào tạo chuyên ngành Đồ họa và mỹ thuật.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Khả năng tư duy hình ảnh sáng tạo, phối màu sắc linh hoạt và thể hiện thẩm mỹ tốt.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Sử dụng tốt các công cụ thiết kể đồ họa phổ biến nhất hiện nay (Adobe Photoshop, AI...)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Sử dụng thành thạo HTML, CSS2.0, CSS3, Javascript theo tiêu chuẩn W3C, thư viện JQuery (Không bắt buộc nếu có là 1 lợi thế)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Có kinh nghiệm trong lĩnh vực thiết kế đồ họa, ưu tiên ứng viên có kinh nghiệm đã từng làm thiết kế giao diện website.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Hòa nhã và có khả năng giao tiếp tốt.</w:t>
      </w:r>
    </w:p>
    <w:p w:rsidR="00AB42DE" w:rsidRPr="00AB42DE" w:rsidRDefault="00AB42DE" w:rsidP="00AB42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Có khả năng tư duy sáng tạo, phân tích nội dung thiết kế.</w:t>
      </w:r>
    </w:p>
    <w:p w:rsidR="00AB42DE" w:rsidRPr="00AB42DE" w:rsidRDefault="00AB42DE" w:rsidP="00AB42DE">
      <w:pPr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000000"/>
          <w:spacing w:val="-2"/>
          <w:sz w:val="24"/>
          <w:szCs w:val="20"/>
        </w:rPr>
      </w:pPr>
      <w:r w:rsidRPr="00AB42DE">
        <w:rPr>
          <w:rFonts w:ascii="Helvetica" w:eastAsia="Times New Roman" w:hAnsi="Helvetica" w:cs="Helvetica"/>
          <w:b/>
          <w:bCs/>
          <w:color w:val="000000"/>
          <w:spacing w:val="-2"/>
          <w:sz w:val="24"/>
          <w:szCs w:val="20"/>
        </w:rPr>
        <w:t>QUYỀN LỢI</w:t>
      </w:r>
    </w:p>
    <w:p w:rsidR="00AB42DE" w:rsidRPr="00AB42DE" w:rsidRDefault="00AB42DE" w:rsidP="00AB42DE">
      <w:pPr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b/>
          <w:bCs/>
          <w:color w:val="000000"/>
          <w:sz w:val="24"/>
          <w:szCs w:val="20"/>
        </w:rPr>
        <w:t>Quyền lợi được hưởng</w:t>
      </w:r>
    </w:p>
    <w:p w:rsidR="00AB42DE" w:rsidRPr="00AB42DE" w:rsidRDefault="00AB42DE" w:rsidP="00AB42D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proofErr w:type="gramStart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Lương cơ bản, bảo hiểm xã hội với nhân viên chính thức và có tháng lương thứ 13 với nhân viên hoàn thành tốt công việc trong năm.</w:t>
      </w:r>
      <w:proofErr w:type="gramEnd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br/>
        <w:t xml:space="preserve">Ngoài ra chế độ tăng lương linh hoạt </w:t>
      </w:r>
      <w:proofErr w:type="gramStart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theo</w:t>
      </w:r>
      <w:proofErr w:type="gramEnd"/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 xml:space="preserve"> năng lực của ứng viên thưởng theo năng suất làm việc</w:t>
      </w: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br/>
      </w:r>
    </w:p>
    <w:p w:rsidR="00AB42DE" w:rsidRPr="00AB42DE" w:rsidRDefault="00AB42DE" w:rsidP="00AB42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Môi trường làm việc thân thiện, năng động, chuyên nghiệp.</w:t>
      </w:r>
    </w:p>
    <w:p w:rsidR="00AB42DE" w:rsidRPr="00AB42DE" w:rsidRDefault="00AB42DE" w:rsidP="00AB42DE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lastRenderedPageBreak/>
        <w:t>- Cơ hội nâng cao trình độ chuyên môn, và kỹ năng phát triển nghề nghiệp, có nhiều cơ hội - thăng tiến trong công việc.</w:t>
      </w: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br/>
      </w:r>
    </w:p>
    <w:p w:rsidR="00AB42DE" w:rsidRPr="00AB42DE" w:rsidRDefault="00AB42DE" w:rsidP="00AB42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0"/>
        </w:rPr>
      </w:pPr>
      <w:r w:rsidRPr="00AB42DE">
        <w:rPr>
          <w:rFonts w:ascii="Helvetica" w:eastAsia="Times New Roman" w:hAnsi="Helvetica" w:cs="Helvetica"/>
          <w:color w:val="000000"/>
          <w:sz w:val="24"/>
          <w:szCs w:val="20"/>
        </w:rPr>
        <w:t>Các chế độ phúc lợi, chế độ của Công ty.</w:t>
      </w:r>
    </w:p>
    <w:p w:rsidR="00556A25" w:rsidRPr="00AB42DE" w:rsidRDefault="00556A25">
      <w:pPr>
        <w:rPr>
          <w:sz w:val="28"/>
        </w:rPr>
      </w:pPr>
    </w:p>
    <w:sectPr w:rsidR="00556A25" w:rsidRPr="00AB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CEA"/>
    <w:multiLevelType w:val="multilevel"/>
    <w:tmpl w:val="402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0C1B"/>
    <w:multiLevelType w:val="multilevel"/>
    <w:tmpl w:val="5596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55AD1"/>
    <w:multiLevelType w:val="multilevel"/>
    <w:tmpl w:val="B050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5668C"/>
    <w:multiLevelType w:val="multilevel"/>
    <w:tmpl w:val="B960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97ECD"/>
    <w:multiLevelType w:val="multilevel"/>
    <w:tmpl w:val="C346C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DE"/>
    <w:rsid w:val="00556A25"/>
    <w:rsid w:val="00A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B42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2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B42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B42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2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B42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B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6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1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minhtuan6990@gmail.com / 01686898975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2020-09-08T04:10:00Z</dcterms:created>
  <dcterms:modified xsi:type="dcterms:W3CDTF">2020-09-08T04:11:00Z</dcterms:modified>
</cp:coreProperties>
</file>