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64" w:rsidRPr="00851B64" w:rsidRDefault="00851B64" w:rsidP="00851B64">
      <w:pPr>
        <w:spacing w:after="0" w:line="240" w:lineRule="auto"/>
        <w:jc w:val="center"/>
        <w:outlineLvl w:val="1"/>
        <w:rPr>
          <w:rFonts w:ascii="Times New Roman" w:eastAsia="Times New Roman" w:hAnsi="Times New Roman" w:cs="Times New Roman"/>
          <w:b/>
          <w:bCs/>
          <w:color w:val="000000"/>
          <w:sz w:val="40"/>
          <w:szCs w:val="28"/>
          <w:lang w:val="vi-VN"/>
        </w:rPr>
      </w:pPr>
      <w:r w:rsidRPr="00851B64">
        <w:rPr>
          <w:rFonts w:ascii="Times New Roman" w:eastAsia="Times New Roman" w:hAnsi="Times New Roman" w:cs="Times New Roman"/>
          <w:b/>
          <w:bCs/>
          <w:color w:val="000000"/>
          <w:sz w:val="40"/>
          <w:szCs w:val="28"/>
          <w:lang w:val="vi-VN"/>
        </w:rPr>
        <w:t>MÔ TẢ CÔNG VIỆC DIỄN GIẢ</w:t>
      </w:r>
    </w:p>
    <w:p w:rsidR="00851B64" w:rsidRPr="00851B64" w:rsidRDefault="00851B64" w:rsidP="00851B64">
      <w:pPr>
        <w:spacing w:after="0" w:line="240" w:lineRule="auto"/>
        <w:jc w:val="both"/>
        <w:outlineLvl w:val="1"/>
        <w:rPr>
          <w:rFonts w:ascii="Times New Roman" w:eastAsia="Times New Roman" w:hAnsi="Times New Roman" w:cs="Times New Roman"/>
          <w:b/>
          <w:bCs/>
          <w:color w:val="000000"/>
          <w:sz w:val="28"/>
          <w:szCs w:val="28"/>
        </w:rPr>
      </w:pPr>
      <w:r w:rsidRPr="00851B64">
        <w:rPr>
          <w:rFonts w:ascii="Times New Roman" w:eastAsia="Times New Roman" w:hAnsi="Times New Roman" w:cs="Times New Roman"/>
          <w:b/>
          <w:bCs/>
          <w:color w:val="000000"/>
          <w:sz w:val="28"/>
          <w:szCs w:val="28"/>
        </w:rPr>
        <w:t>1. Nghề diễn giả là gì?</w:t>
      </w:r>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rPr>
      </w:pPr>
      <w:r w:rsidRPr="00851B64">
        <w:rPr>
          <w:rFonts w:ascii="Times New Roman" w:eastAsia="Times New Roman" w:hAnsi="Times New Roman" w:cs="Times New Roman"/>
          <w:color w:val="3A3A3C"/>
          <w:sz w:val="28"/>
          <w:szCs w:val="28"/>
        </w:rPr>
        <w:t>Lawrence Olivier đã nói rằng “Muốn trở thành một diễn giả tài ba, bạn cần có sức khỏe của một con trâu và sự dẻo dai của</w:t>
      </w:r>
      <w:bookmarkStart w:id="0" w:name="_GoBack"/>
      <w:bookmarkEnd w:id="0"/>
      <w:r w:rsidRPr="00851B64">
        <w:rPr>
          <w:rFonts w:ascii="Times New Roman" w:eastAsia="Times New Roman" w:hAnsi="Times New Roman" w:cs="Times New Roman"/>
          <w:color w:val="3A3A3C"/>
          <w:sz w:val="28"/>
          <w:szCs w:val="28"/>
        </w:rPr>
        <w:t xml:space="preserve"> một con ngựa”. </w:t>
      </w:r>
      <w:proofErr w:type="gramStart"/>
      <w:r w:rsidRPr="00851B64">
        <w:rPr>
          <w:rFonts w:ascii="Times New Roman" w:eastAsia="Times New Roman" w:hAnsi="Times New Roman" w:cs="Times New Roman"/>
          <w:color w:val="3A3A3C"/>
          <w:sz w:val="28"/>
          <w:szCs w:val="28"/>
        </w:rPr>
        <w:t>Người diễn giả đôi khi phải dậy sớm, thức khuya, rồi thỉnh thoảng tỉnh dậy lúc nửa đêm – để viết, để đảm bảo không có sai sót và để khiến tìm cách tiếp cận thành công các đối tượng khán giả khác nhau.</w:t>
      </w:r>
      <w:proofErr w:type="gramEnd"/>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lang w:val="vi-VN"/>
        </w:rPr>
      </w:pPr>
      <w:r w:rsidRPr="00851B64">
        <w:rPr>
          <w:rFonts w:ascii="Times New Roman" w:eastAsia="Times New Roman" w:hAnsi="Times New Roman" w:cs="Times New Roman"/>
          <w:b/>
          <w:bCs/>
          <w:color w:val="3A3A3C"/>
          <w:sz w:val="28"/>
          <w:szCs w:val="28"/>
        </w:rPr>
        <w:t>Diễn giả là người diễn thuyết trước công chúng,</w:t>
      </w:r>
      <w:r w:rsidRPr="00851B64">
        <w:rPr>
          <w:rFonts w:ascii="Times New Roman" w:eastAsia="Times New Roman" w:hAnsi="Times New Roman" w:cs="Times New Roman"/>
          <w:color w:val="3A3A3C"/>
          <w:sz w:val="28"/>
          <w:szCs w:val="28"/>
        </w:rPr>
        <w:t xml:space="preserve"> là “nghệ nhân” nói chuyện với một nhóm người </w:t>
      </w:r>
      <w:proofErr w:type="gramStart"/>
      <w:r w:rsidRPr="00851B64">
        <w:rPr>
          <w:rFonts w:ascii="Times New Roman" w:eastAsia="Times New Roman" w:hAnsi="Times New Roman" w:cs="Times New Roman"/>
          <w:color w:val="3A3A3C"/>
          <w:sz w:val="28"/>
          <w:szCs w:val="28"/>
        </w:rPr>
        <w:t>theo</w:t>
      </w:r>
      <w:proofErr w:type="gramEnd"/>
      <w:r w:rsidRPr="00851B64">
        <w:rPr>
          <w:rFonts w:ascii="Times New Roman" w:eastAsia="Times New Roman" w:hAnsi="Times New Roman" w:cs="Times New Roman"/>
          <w:color w:val="3A3A3C"/>
          <w:sz w:val="28"/>
          <w:szCs w:val="28"/>
        </w:rPr>
        <w:t xml:space="preserve"> một phương cách được chuẩn bị kỹ, nhằm cung cấp thông tin, gây ảnh hưởng hoặc gây cười cho thính giả.</w:t>
      </w:r>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rPr>
      </w:pPr>
      <w:r w:rsidRPr="00851B64">
        <w:rPr>
          <w:rFonts w:ascii="Times New Roman" w:eastAsia="Times New Roman" w:hAnsi="Times New Roman" w:cs="Times New Roman"/>
          <w:color w:val="3A3A3C"/>
          <w:sz w:val="28"/>
          <w:szCs w:val="28"/>
        </w:rPr>
        <w:t>Mục tiêu của nghệ thuật diễn thuyết có thể kể từ việc chuyển tải thông tin đến hô hào lôi kéo công chúng đi đến hành động hoặc chỉ đơn giản là kể một câu chuyện. Một nhà hùng biện tài năng không chỉ cung cấp thông tin cho người nghe mà còn có thể làm thay đổi cảm xúc của họ.</w:t>
      </w:r>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rPr>
      </w:pPr>
      <w:proofErr w:type="gramStart"/>
      <w:r w:rsidRPr="00851B64">
        <w:rPr>
          <w:rFonts w:ascii="Times New Roman" w:eastAsia="Times New Roman" w:hAnsi="Times New Roman" w:cs="Times New Roman"/>
          <w:b/>
          <w:bCs/>
          <w:color w:val="3A3A3C"/>
          <w:sz w:val="28"/>
          <w:szCs w:val="28"/>
        </w:rPr>
        <w:t>Diễn giả còn là người chia sẻ những hiểu biết của mình thông qua những kinh nghiệm của chính mình</w:t>
      </w:r>
      <w:r w:rsidRPr="00851B64">
        <w:rPr>
          <w:rFonts w:ascii="Times New Roman" w:eastAsia="Times New Roman" w:hAnsi="Times New Roman" w:cs="Times New Roman"/>
          <w:color w:val="3A3A3C"/>
          <w:sz w:val="28"/>
          <w:szCs w:val="28"/>
        </w:rPr>
        <w:t>.</w:t>
      </w:r>
      <w:proofErr w:type="gramEnd"/>
      <w:r w:rsidRPr="00851B64">
        <w:rPr>
          <w:rFonts w:ascii="Times New Roman" w:eastAsia="Times New Roman" w:hAnsi="Times New Roman" w:cs="Times New Roman"/>
          <w:color w:val="3A3A3C"/>
          <w:sz w:val="28"/>
          <w:szCs w:val="28"/>
        </w:rPr>
        <w:t xml:space="preserve"> Vì những điều diễn giả nói thường là về cuộc sống, con người, tâm lý và xã hội nói </w:t>
      </w:r>
      <w:proofErr w:type="gramStart"/>
      <w:r w:rsidRPr="00851B64">
        <w:rPr>
          <w:rFonts w:ascii="Times New Roman" w:eastAsia="Times New Roman" w:hAnsi="Times New Roman" w:cs="Times New Roman"/>
          <w:color w:val="3A3A3C"/>
          <w:sz w:val="28"/>
          <w:szCs w:val="28"/>
        </w:rPr>
        <w:t>chung</w:t>
      </w:r>
      <w:proofErr w:type="gramEnd"/>
      <w:r w:rsidRPr="00851B64">
        <w:rPr>
          <w:rFonts w:ascii="Times New Roman" w:eastAsia="Times New Roman" w:hAnsi="Times New Roman" w:cs="Times New Roman"/>
          <w:color w:val="3A3A3C"/>
          <w:sz w:val="28"/>
          <w:szCs w:val="28"/>
        </w:rPr>
        <w:t>, đôi khi rất rộng lớn và phức tạp, cho nên việc đúng hay sai tùy thuộc vào thế giới quan của mỗi người nghe.</w:t>
      </w:r>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lang w:val="vi-VN"/>
        </w:rPr>
      </w:pPr>
      <w:proofErr w:type="gramStart"/>
      <w:r w:rsidRPr="00851B64">
        <w:rPr>
          <w:rFonts w:ascii="Times New Roman" w:eastAsia="Times New Roman" w:hAnsi="Times New Roman" w:cs="Times New Roman"/>
          <w:b/>
          <w:bCs/>
          <w:color w:val="3A3A3C"/>
          <w:sz w:val="28"/>
          <w:szCs w:val="28"/>
        </w:rPr>
        <w:t>Diễn giả phải có hiểu biết sâu sắc về chủ đề mà mình định thuyết trình</w:t>
      </w:r>
      <w:r w:rsidRPr="00851B64">
        <w:rPr>
          <w:rFonts w:ascii="Times New Roman" w:eastAsia="Times New Roman" w:hAnsi="Times New Roman" w:cs="Times New Roman"/>
          <w:color w:val="3A3A3C"/>
          <w:sz w:val="28"/>
          <w:szCs w:val="28"/>
        </w:rPr>
        <w:t> để bài nói có thể thuyết phục được người nghe.</w:t>
      </w:r>
      <w:proofErr w:type="gramEnd"/>
      <w:r w:rsidRPr="00851B64">
        <w:rPr>
          <w:rFonts w:ascii="Times New Roman" w:eastAsia="Times New Roman" w:hAnsi="Times New Roman" w:cs="Times New Roman"/>
          <w:color w:val="3A3A3C"/>
          <w:sz w:val="28"/>
          <w:szCs w:val="28"/>
        </w:rPr>
        <w:t xml:space="preserve"> </w:t>
      </w:r>
      <w:proofErr w:type="gramStart"/>
      <w:r w:rsidRPr="00851B64">
        <w:rPr>
          <w:rFonts w:ascii="Times New Roman" w:eastAsia="Times New Roman" w:hAnsi="Times New Roman" w:cs="Times New Roman"/>
          <w:color w:val="3A3A3C"/>
          <w:sz w:val="28"/>
          <w:szCs w:val="28"/>
        </w:rPr>
        <w:t>Thông thường, để có kiến thức cũng như những kinh nghiệm, trải nghiệm cuộc sống, người diễn giả thường hay làm một số nghề khác trước khi làm diễn giả.</w:t>
      </w:r>
      <w:proofErr w:type="gramEnd"/>
    </w:p>
    <w:p w:rsidR="00851B64" w:rsidRPr="00851B64" w:rsidRDefault="00851B64" w:rsidP="00851B64">
      <w:pPr>
        <w:pStyle w:val="Heading2"/>
        <w:spacing w:before="0" w:beforeAutospacing="0" w:after="0" w:afterAutospacing="0"/>
        <w:jc w:val="both"/>
        <w:rPr>
          <w:color w:val="000000"/>
          <w:sz w:val="28"/>
          <w:szCs w:val="28"/>
        </w:rPr>
      </w:pPr>
      <w:r w:rsidRPr="00851B64">
        <w:rPr>
          <w:rStyle w:val="Strong"/>
          <w:b/>
          <w:bCs/>
          <w:color w:val="000000"/>
          <w:sz w:val="28"/>
          <w:szCs w:val="28"/>
        </w:rPr>
        <w:t>2. Diễn giả làm gì?</w:t>
      </w:r>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rPr>
      </w:pPr>
      <w:r w:rsidRPr="00851B64">
        <w:rPr>
          <w:rFonts w:ascii="Times New Roman" w:eastAsia="Times New Roman" w:hAnsi="Times New Roman" w:cs="Times New Roman"/>
          <w:color w:val="3A3A3C"/>
          <w:sz w:val="28"/>
          <w:szCs w:val="28"/>
        </w:rPr>
        <w:t xml:space="preserve">Mỗi diễn giả lại có phong cách làm việc khác nhau từ đó tạo nên nét độc đáo cho các bài thuyết trình của mình nhưng nhìn </w:t>
      </w:r>
      <w:proofErr w:type="gramStart"/>
      <w:r w:rsidRPr="00851B64">
        <w:rPr>
          <w:rFonts w:ascii="Times New Roman" w:eastAsia="Times New Roman" w:hAnsi="Times New Roman" w:cs="Times New Roman"/>
          <w:color w:val="3A3A3C"/>
          <w:sz w:val="28"/>
          <w:szCs w:val="28"/>
        </w:rPr>
        <w:t>chung</w:t>
      </w:r>
      <w:proofErr w:type="gramEnd"/>
      <w:r w:rsidRPr="00851B64">
        <w:rPr>
          <w:rFonts w:ascii="Times New Roman" w:eastAsia="Times New Roman" w:hAnsi="Times New Roman" w:cs="Times New Roman"/>
          <w:color w:val="3A3A3C"/>
          <w:sz w:val="28"/>
          <w:szCs w:val="28"/>
        </w:rPr>
        <w:t>, công việc của các diễn giả thường bao gồm:</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Chuẩn bị bài thuyết trình</w:t>
      </w:r>
      <w:r w:rsidRPr="00851B64">
        <w:rPr>
          <w:rFonts w:ascii="Times New Roman" w:eastAsia="Times New Roman" w:hAnsi="Times New Roman" w:cs="Times New Roman"/>
          <w:color w:val="000000"/>
          <w:sz w:val="28"/>
          <w:szCs w:val="28"/>
        </w:rPr>
        <w:t>, xác định được đối tượng thuyết trình, mục tiêu thuyết trình, thuyết trình về cái gì, thuyết trình như thế nào, phong cách thuyết trình…</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lastRenderedPageBreak/>
        <w:t>Tìm tài liệu, thông tin cho bài thuyết trình.</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Trau dồi kiến thức</w:t>
      </w:r>
      <w:r w:rsidRPr="00851B64">
        <w:rPr>
          <w:rFonts w:ascii="Times New Roman" w:eastAsia="Times New Roman" w:hAnsi="Times New Roman" w:cs="Times New Roman"/>
          <w:color w:val="000000"/>
          <w:sz w:val="28"/>
          <w:szCs w:val="28"/>
        </w:rPr>
        <w:t> về lĩnh vực mà mình chuẩn bị thuyết trình.</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Tham khảo ý kiến của chuyên gia hoặc bạn bè</w:t>
      </w:r>
      <w:r w:rsidRPr="00851B64">
        <w:rPr>
          <w:rFonts w:ascii="Times New Roman" w:eastAsia="Times New Roman" w:hAnsi="Times New Roman" w:cs="Times New Roman"/>
          <w:color w:val="000000"/>
          <w:sz w:val="28"/>
          <w:szCs w:val="28"/>
        </w:rPr>
        <w:t>… về luận điểm trong bài.</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Tham gia nói chuyện</w:t>
      </w:r>
      <w:r w:rsidRPr="00851B64">
        <w:rPr>
          <w:rFonts w:ascii="Times New Roman" w:eastAsia="Times New Roman" w:hAnsi="Times New Roman" w:cs="Times New Roman"/>
          <w:color w:val="000000"/>
          <w:sz w:val="28"/>
          <w:szCs w:val="28"/>
        </w:rPr>
        <w:t> tại các buổi diễn thuyết ở các trường Đại học, các hội thảo, chương trình truyền hình…</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Tiếp nhận chọn lọc ý kiến</w:t>
      </w:r>
      <w:r w:rsidRPr="00851B64">
        <w:rPr>
          <w:rFonts w:ascii="Times New Roman" w:eastAsia="Times New Roman" w:hAnsi="Times New Roman" w:cs="Times New Roman"/>
          <w:color w:val="000000"/>
          <w:sz w:val="28"/>
          <w:szCs w:val="28"/>
        </w:rPr>
        <w:t> đóng góp của người nghe.</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Trả lời câu hỏi thắc mắc</w:t>
      </w:r>
      <w:r w:rsidRPr="00851B64">
        <w:rPr>
          <w:rFonts w:ascii="Times New Roman" w:eastAsia="Times New Roman" w:hAnsi="Times New Roman" w:cs="Times New Roman"/>
          <w:color w:val="000000"/>
          <w:sz w:val="28"/>
          <w:szCs w:val="28"/>
        </w:rPr>
        <w:t> của người nghe.</w:t>
      </w:r>
    </w:p>
    <w:p w:rsidR="00851B64" w:rsidRPr="00851B64" w:rsidRDefault="00851B64" w:rsidP="00851B64">
      <w:pPr>
        <w:numPr>
          <w:ilvl w:val="0"/>
          <w:numId w:val="1"/>
        </w:numPr>
        <w:spacing w:before="100" w:beforeAutospacing="1" w:after="150" w:line="384" w:lineRule="atLeast"/>
        <w:jc w:val="both"/>
        <w:rPr>
          <w:rFonts w:ascii="Times New Roman" w:eastAsia="Times New Roman" w:hAnsi="Times New Roman" w:cs="Times New Roman"/>
          <w:color w:val="000000"/>
          <w:sz w:val="28"/>
          <w:szCs w:val="28"/>
        </w:rPr>
      </w:pPr>
      <w:r w:rsidRPr="00851B64">
        <w:rPr>
          <w:rFonts w:ascii="Times New Roman" w:eastAsia="Times New Roman" w:hAnsi="Times New Roman" w:cs="Times New Roman"/>
          <w:b/>
          <w:bCs/>
          <w:color w:val="000000"/>
          <w:sz w:val="28"/>
          <w:szCs w:val="28"/>
        </w:rPr>
        <w:t>Làm việc với các nhà xuất bản</w:t>
      </w:r>
      <w:r w:rsidRPr="00851B64">
        <w:rPr>
          <w:rFonts w:ascii="Times New Roman" w:eastAsia="Times New Roman" w:hAnsi="Times New Roman" w:cs="Times New Roman"/>
          <w:color w:val="000000"/>
          <w:sz w:val="28"/>
          <w:szCs w:val="28"/>
        </w:rPr>
        <w:t>, các công ty đại diện để lên kế hoạch, sắp xếp các buổi thuyết trình.</w:t>
      </w:r>
    </w:p>
    <w:p w:rsidR="00851B64" w:rsidRPr="00851B64" w:rsidRDefault="00851B64" w:rsidP="00851B64">
      <w:pPr>
        <w:spacing w:after="0" w:line="240" w:lineRule="auto"/>
        <w:jc w:val="both"/>
        <w:outlineLvl w:val="1"/>
        <w:rPr>
          <w:rFonts w:ascii="Times New Roman" w:eastAsia="Times New Roman" w:hAnsi="Times New Roman" w:cs="Times New Roman"/>
          <w:b/>
          <w:bCs/>
          <w:color w:val="000000"/>
          <w:sz w:val="28"/>
          <w:szCs w:val="28"/>
        </w:rPr>
      </w:pPr>
      <w:r w:rsidRPr="00851B64">
        <w:rPr>
          <w:rFonts w:ascii="Times New Roman" w:eastAsia="Times New Roman" w:hAnsi="Times New Roman" w:cs="Times New Roman"/>
          <w:b/>
          <w:bCs/>
          <w:color w:val="000000"/>
          <w:sz w:val="28"/>
          <w:szCs w:val="28"/>
        </w:rPr>
        <w:t>3. Diễn giả làm việc ở đâu?</w:t>
      </w:r>
    </w:p>
    <w:p w:rsidR="00851B64" w:rsidRPr="00851B64" w:rsidRDefault="00851B64" w:rsidP="00851B64">
      <w:pPr>
        <w:spacing w:after="300" w:line="384" w:lineRule="atLeast"/>
        <w:jc w:val="both"/>
        <w:rPr>
          <w:rFonts w:ascii="Times New Roman" w:eastAsia="Times New Roman" w:hAnsi="Times New Roman" w:cs="Times New Roman"/>
          <w:color w:val="3A3A3C"/>
          <w:sz w:val="28"/>
          <w:szCs w:val="28"/>
        </w:rPr>
      </w:pPr>
      <w:proofErr w:type="gramStart"/>
      <w:r w:rsidRPr="00851B64">
        <w:rPr>
          <w:rFonts w:ascii="Times New Roman" w:eastAsia="Times New Roman" w:hAnsi="Times New Roman" w:cs="Times New Roman"/>
          <w:color w:val="3A3A3C"/>
          <w:sz w:val="28"/>
          <w:szCs w:val="28"/>
        </w:rPr>
        <w:t>Nơi làm việc của diễn giả là đứng trên sân khấu, trên các bục giảng (thường là trong các hội trường lớn) dưới ánh nhìn của hàng trăm cho đến hàng nghìn người để chia sẻ và truyền cảm hứng cho mọi người.</w:t>
      </w:r>
      <w:proofErr w:type="gramEnd"/>
    </w:p>
    <w:p w:rsidR="0035410D" w:rsidRPr="00851B64" w:rsidRDefault="00851B64">
      <w:pPr>
        <w:rPr>
          <w:rFonts w:ascii="Times New Roman" w:hAnsi="Times New Roman" w:cs="Times New Roman"/>
          <w:sz w:val="28"/>
          <w:szCs w:val="28"/>
        </w:rPr>
      </w:pPr>
      <w:proofErr w:type="gramStart"/>
      <w:r w:rsidRPr="00851B64">
        <w:rPr>
          <w:rFonts w:ascii="Times New Roman" w:hAnsi="Times New Roman" w:cs="Times New Roman"/>
          <w:color w:val="3A3A3C"/>
          <w:sz w:val="28"/>
          <w:szCs w:val="28"/>
        </w:rPr>
        <w:t>Thời gian làm việc của các diễn giả không có định, phụ thuộc vào lịch trình của buổi diễn thuyết.</w:t>
      </w:r>
      <w:proofErr w:type="gramEnd"/>
      <w:r w:rsidRPr="00851B64">
        <w:rPr>
          <w:rFonts w:ascii="Times New Roman" w:hAnsi="Times New Roman" w:cs="Times New Roman"/>
          <w:color w:val="3A3A3C"/>
          <w:sz w:val="28"/>
          <w:szCs w:val="28"/>
        </w:rPr>
        <w:t xml:space="preserve"> Với những diễn giả giỏi, những buổi thuyết trình của họ không chỉ dừng lại ở phạm </w:t>
      </w:r>
      <w:proofErr w:type="gramStart"/>
      <w:r w:rsidRPr="00851B64">
        <w:rPr>
          <w:rFonts w:ascii="Times New Roman" w:hAnsi="Times New Roman" w:cs="Times New Roman"/>
          <w:color w:val="3A3A3C"/>
          <w:sz w:val="28"/>
          <w:szCs w:val="28"/>
        </w:rPr>
        <w:t>vi</w:t>
      </w:r>
      <w:proofErr w:type="gramEnd"/>
      <w:r w:rsidRPr="00851B64">
        <w:rPr>
          <w:rFonts w:ascii="Times New Roman" w:hAnsi="Times New Roman" w:cs="Times New Roman"/>
          <w:color w:val="3A3A3C"/>
          <w:sz w:val="28"/>
          <w:szCs w:val="28"/>
        </w:rPr>
        <w:t xml:space="preserve"> trong nước mà còn có thể diễn thuyết ở nhiều nước khác trên thế giới.</w:t>
      </w:r>
    </w:p>
    <w:sectPr w:rsidR="0035410D" w:rsidRPr="00851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B06CD"/>
    <w:multiLevelType w:val="multilevel"/>
    <w:tmpl w:val="0B6C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64"/>
    <w:rsid w:val="0035410D"/>
    <w:rsid w:val="0085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1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B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B64"/>
    <w:rPr>
      <w:b/>
      <w:bCs/>
    </w:rPr>
  </w:style>
  <w:style w:type="character" w:customStyle="1" w:styleId="Heading2Char">
    <w:name w:val="Heading 2 Char"/>
    <w:basedOn w:val="DefaultParagraphFont"/>
    <w:link w:val="Heading2"/>
    <w:uiPriority w:val="9"/>
    <w:rsid w:val="00851B64"/>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1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B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B64"/>
    <w:rPr>
      <w:b/>
      <w:bCs/>
    </w:rPr>
  </w:style>
  <w:style w:type="character" w:customStyle="1" w:styleId="Heading2Char">
    <w:name w:val="Heading 2 Char"/>
    <w:basedOn w:val="DefaultParagraphFont"/>
    <w:link w:val="Heading2"/>
    <w:uiPriority w:val="9"/>
    <w:rsid w:val="00851B6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5606">
      <w:bodyDiv w:val="1"/>
      <w:marLeft w:val="0"/>
      <w:marRight w:val="0"/>
      <w:marTop w:val="0"/>
      <w:marBottom w:val="0"/>
      <w:divBdr>
        <w:top w:val="none" w:sz="0" w:space="0" w:color="auto"/>
        <w:left w:val="none" w:sz="0" w:space="0" w:color="auto"/>
        <w:bottom w:val="none" w:sz="0" w:space="0" w:color="auto"/>
        <w:right w:val="none" w:sz="0" w:space="0" w:color="auto"/>
      </w:divBdr>
    </w:div>
    <w:div w:id="865367040">
      <w:bodyDiv w:val="1"/>
      <w:marLeft w:val="0"/>
      <w:marRight w:val="0"/>
      <w:marTop w:val="0"/>
      <w:marBottom w:val="0"/>
      <w:divBdr>
        <w:top w:val="none" w:sz="0" w:space="0" w:color="auto"/>
        <w:left w:val="none" w:sz="0" w:space="0" w:color="auto"/>
        <w:bottom w:val="none" w:sz="0" w:space="0" w:color="auto"/>
        <w:right w:val="none" w:sz="0" w:space="0" w:color="auto"/>
      </w:divBdr>
    </w:div>
    <w:div w:id="976035832">
      <w:bodyDiv w:val="1"/>
      <w:marLeft w:val="0"/>
      <w:marRight w:val="0"/>
      <w:marTop w:val="0"/>
      <w:marBottom w:val="0"/>
      <w:divBdr>
        <w:top w:val="none" w:sz="0" w:space="0" w:color="auto"/>
        <w:left w:val="none" w:sz="0" w:space="0" w:color="auto"/>
        <w:bottom w:val="none" w:sz="0" w:space="0" w:color="auto"/>
        <w:right w:val="none" w:sz="0" w:space="0" w:color="auto"/>
      </w:divBdr>
    </w:div>
    <w:div w:id="1505363523">
      <w:bodyDiv w:val="1"/>
      <w:marLeft w:val="0"/>
      <w:marRight w:val="0"/>
      <w:marTop w:val="0"/>
      <w:marBottom w:val="0"/>
      <w:divBdr>
        <w:top w:val="none" w:sz="0" w:space="0" w:color="auto"/>
        <w:left w:val="none" w:sz="0" w:space="0" w:color="auto"/>
        <w:bottom w:val="none" w:sz="0" w:space="0" w:color="auto"/>
        <w:right w:val="none" w:sz="0" w:space="0" w:color="auto"/>
      </w:divBdr>
    </w:div>
    <w:div w:id="18210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2334</Characters>
  <Application>Microsoft Office Word</Application>
  <DocSecurity>0</DocSecurity>
  <Lines>19</Lines>
  <Paragraphs>5</Paragraphs>
  <ScaleCrop>false</ScaleCrop>
  <Company>minhtuan6990@gmail.com / 01686898975</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2020-07-07T08:43:00Z</dcterms:created>
  <dcterms:modified xsi:type="dcterms:W3CDTF">2020-07-07T08:44:00Z</dcterms:modified>
</cp:coreProperties>
</file>