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E6" w:rsidRDefault="00C554E6" w:rsidP="00C554E6">
      <w:pPr>
        <w:jc w:val="center"/>
        <w:rPr>
          <w:rFonts w:ascii="Times New Roman" w:hAnsi="Times New Roman" w:cs="Times New Roman"/>
          <w:b/>
          <w:sz w:val="32"/>
        </w:rPr>
      </w:pPr>
      <w:r w:rsidRPr="00C554E6">
        <w:rPr>
          <w:rFonts w:ascii="Times New Roman" w:hAnsi="Times New Roman" w:cs="Times New Roman"/>
          <w:b/>
          <w:sz w:val="32"/>
        </w:rPr>
        <w:t>MÔ TẢ CÔNG VIỆC CHUYÊN VIÊN QUẢN LÝ HỢP ĐỒNG</w:t>
      </w:r>
    </w:p>
    <w:p w:rsidR="00C554E6" w:rsidRPr="00C554E6" w:rsidRDefault="00C554E6" w:rsidP="00C554E6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MÔ TẢ CÔNG VIỆC: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>1. Theo dõi tiến độ thanh toán của dự án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>2. Làm các thủ tục hoàn thiện hồ sơ giấy tờ để chốt với Chủ đầu tư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 xml:space="preserve">3.  Bóc dự toán, lập hồ sơ chào thầu với chủ đầu </w:t>
      </w:r>
      <w:proofErr w:type="gramStart"/>
      <w:r w:rsidRPr="00C554E6">
        <w:rPr>
          <w:rFonts w:ascii="Times New Roman" w:hAnsi="Times New Roman" w:cs="Times New Roman"/>
          <w:sz w:val="32"/>
        </w:rPr>
        <w:t>tư</w:t>
      </w:r>
      <w:proofErr w:type="gramEnd"/>
      <w:r w:rsidRPr="00C554E6">
        <w:rPr>
          <w:rFonts w:ascii="Times New Roman" w:hAnsi="Times New Roman" w:cs="Times New Roman"/>
          <w:sz w:val="32"/>
        </w:rPr>
        <w:t>.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>4.  Thẩm định, trình duyệt các định mức, đơn giá đối với các công trình, hạng mục công trình có yêu cầu xây dựng định mức, đơn giá riêng; thẩm định và trình duyệt các định mức, đơn giá nội bộ.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>5.  Giải quyết mọi thủ tục có liên quan từ khâu chuẩn bị đến khâu kết thúc đấu thầu.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>6.  Các công việc khác phát sinh trong quá trình làm việc.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> 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>YÊU CẦU CÔNG VIỆC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>1. Tốt nghiệp khoa Kinh tế Xây dựng, xây dựng Dân dụng và Công nghiệp các trường Đại học.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>2.  Có kỹ năng quản lý công việc tốt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>3.  Tốt nghiệp khoa Kinh tế Xây dựng, xây dựng Dân dụng và Công nghiệp các trường Đại học.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>4. Ngoại hình ưa nhìn, nhanh nhẹn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>5. Kỹ năng giao tiếp tốt và đàm phán với khách hàng tốt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> 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lastRenderedPageBreak/>
        <w:t>QUYỀN LỢI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>Ứng viên trúng tuyển sẽ được:</w:t>
      </w:r>
    </w:p>
    <w:p w:rsidR="00C554E6" w:rsidRPr="00C554E6" w:rsidRDefault="00C554E6" w:rsidP="00C554E6">
      <w:pPr>
        <w:rPr>
          <w:rFonts w:ascii="Times New Roman" w:hAnsi="Times New Roman" w:cs="Times New Roman"/>
          <w:sz w:val="32"/>
        </w:rPr>
      </w:pPr>
      <w:r w:rsidRPr="00C554E6">
        <w:rPr>
          <w:rFonts w:ascii="Times New Roman" w:hAnsi="Times New Roman" w:cs="Times New Roman"/>
          <w:sz w:val="32"/>
        </w:rPr>
        <w:t>- Làm việc trong một môi trường chuyên nghiệp, năng động, thân thiện</w:t>
      </w:r>
      <w:r w:rsidRPr="00C554E6">
        <w:rPr>
          <w:rFonts w:ascii="Times New Roman" w:hAnsi="Times New Roman" w:cs="Times New Roman"/>
          <w:sz w:val="32"/>
        </w:rPr>
        <w:br/>
        <w:t>- Mức lương: Cạnh tranh, phù hợp với năng lực</w:t>
      </w:r>
      <w:r w:rsidRPr="00C554E6">
        <w:rPr>
          <w:rFonts w:ascii="Times New Roman" w:hAnsi="Times New Roman" w:cs="Times New Roman"/>
          <w:sz w:val="32"/>
        </w:rPr>
        <w:br/>
        <w:t>- Cơ hội thăng tiến, nâng cao thu nhập cho người có năng lực, tâm huyết và gắn bó lâu dài</w:t>
      </w:r>
      <w:r w:rsidRPr="00C554E6">
        <w:rPr>
          <w:rFonts w:ascii="Times New Roman" w:hAnsi="Times New Roman" w:cs="Times New Roman"/>
          <w:sz w:val="32"/>
        </w:rPr>
        <w:br/>
        <w:t>- Được đào tạo nâng cao trình độ chuyên môn, nghiệp vụ</w:t>
      </w:r>
      <w:r w:rsidRPr="00C554E6">
        <w:rPr>
          <w:rFonts w:ascii="Times New Roman" w:hAnsi="Times New Roman" w:cs="Times New Roman"/>
          <w:sz w:val="32"/>
        </w:rPr>
        <w:br/>
        <w:t>- Được hưởng đầy đủ các chế độ, quyền lợi của người lao động theo quy định của Luật lao động</w:t>
      </w:r>
    </w:p>
    <w:p w:rsidR="00201F62" w:rsidRPr="00C554E6" w:rsidRDefault="00201F62" w:rsidP="00C554E6">
      <w:pPr>
        <w:rPr>
          <w:rFonts w:ascii="Times New Roman" w:hAnsi="Times New Roman" w:cs="Times New Roman"/>
          <w:sz w:val="32"/>
        </w:rPr>
      </w:pPr>
    </w:p>
    <w:sectPr w:rsidR="00201F62" w:rsidRPr="00C5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E6"/>
    <w:rsid w:val="00201F62"/>
    <w:rsid w:val="00C5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4E6"/>
    <w:rPr>
      <w:b/>
      <w:bCs/>
    </w:rPr>
  </w:style>
  <w:style w:type="character" w:styleId="Emphasis">
    <w:name w:val="Emphasis"/>
    <w:basedOn w:val="DefaultParagraphFont"/>
    <w:uiPriority w:val="20"/>
    <w:qFormat/>
    <w:rsid w:val="00C554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4E6"/>
    <w:rPr>
      <w:b/>
      <w:bCs/>
    </w:rPr>
  </w:style>
  <w:style w:type="character" w:styleId="Emphasis">
    <w:name w:val="Emphasis"/>
    <w:basedOn w:val="DefaultParagraphFont"/>
    <w:uiPriority w:val="20"/>
    <w:qFormat/>
    <w:rsid w:val="00C55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minhtuan6990@gmail.com / 01686898975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2020-06-29T09:56:00Z</dcterms:created>
  <dcterms:modified xsi:type="dcterms:W3CDTF">2020-06-29T09:57:00Z</dcterms:modified>
</cp:coreProperties>
</file>