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03" w:rsidRDefault="00481803" w:rsidP="00481803">
      <w:pPr>
        <w:jc w:val="center"/>
        <w:rPr>
          <w:b/>
          <w:color w:val="FF0000"/>
          <w:sz w:val="32"/>
          <w:szCs w:val="32"/>
        </w:rPr>
      </w:pPr>
      <w:r w:rsidRPr="00481803">
        <w:rPr>
          <w:b/>
          <w:color w:val="FF0000"/>
          <w:sz w:val="32"/>
          <w:szCs w:val="32"/>
        </w:rPr>
        <w:t>TUYỂN DỤNG NHÂN VIÊN KINH DOANH THIẾT BỊ Y TẾ</w:t>
      </w:r>
    </w:p>
    <w:p w:rsidR="00481803" w:rsidRPr="00481803" w:rsidRDefault="00481803" w:rsidP="00481803">
      <w:pPr>
        <w:jc w:val="center"/>
        <w:rPr>
          <w:b/>
          <w:color w:val="FF0000"/>
          <w:sz w:val="32"/>
          <w:szCs w:val="32"/>
        </w:rPr>
      </w:pPr>
    </w:p>
    <w:p w:rsidR="00481803" w:rsidRPr="00481803" w:rsidRDefault="00481803" w:rsidP="00481803">
      <w:pPr>
        <w:jc w:val="both"/>
        <w:rPr>
          <w:b/>
        </w:rPr>
      </w:pPr>
      <w:r w:rsidRPr="00481803">
        <w:rPr>
          <w:b/>
        </w:rPr>
        <w:t>THÔNG TIN TUYỂN DỤNG NHANH</w:t>
      </w:r>
    </w:p>
    <w:p w:rsidR="00481803" w:rsidRPr="00481803" w:rsidRDefault="00481803" w:rsidP="00481803">
      <w:pPr>
        <w:jc w:val="both"/>
      </w:pPr>
      <w:r w:rsidRPr="00481803">
        <w:t>Chức vụ:</w:t>
      </w:r>
      <w:r>
        <w:rPr>
          <w:lang w:val="vi-VN"/>
        </w:rPr>
        <w:t xml:space="preserve"> </w:t>
      </w:r>
      <w:r w:rsidRPr="00481803">
        <w:t>Nhân viên</w:t>
      </w:r>
    </w:p>
    <w:p w:rsidR="00481803" w:rsidRPr="00481803" w:rsidRDefault="00481803" w:rsidP="00481803">
      <w:pPr>
        <w:jc w:val="both"/>
      </w:pPr>
      <w:r w:rsidRPr="00481803">
        <w:t>Kinh nghiệm:</w:t>
      </w:r>
      <w:r>
        <w:rPr>
          <w:lang w:val="vi-VN"/>
        </w:rPr>
        <w:t xml:space="preserve"> </w:t>
      </w:r>
      <w:r w:rsidRPr="00481803">
        <w:t>2 - 5 năm kinh nghiệm</w:t>
      </w:r>
    </w:p>
    <w:p w:rsidR="00481803" w:rsidRPr="00481803" w:rsidRDefault="00481803" w:rsidP="00481803">
      <w:pPr>
        <w:jc w:val="both"/>
      </w:pPr>
      <w:r w:rsidRPr="00481803">
        <w:t>Hình thức làm việc:</w:t>
      </w:r>
      <w:r>
        <w:rPr>
          <w:lang w:val="vi-VN"/>
        </w:rPr>
        <w:t xml:space="preserve"> </w:t>
      </w:r>
      <w:r w:rsidRPr="00481803">
        <w:t>Toàn thời gian cố định</w:t>
      </w:r>
    </w:p>
    <w:p w:rsidR="00481803" w:rsidRPr="00481803" w:rsidRDefault="00481803" w:rsidP="00481803">
      <w:pPr>
        <w:jc w:val="both"/>
      </w:pPr>
      <w:r w:rsidRPr="00481803">
        <w:t>Yêu cầu bằng cấp:</w:t>
      </w:r>
      <w:r>
        <w:rPr>
          <w:lang w:val="vi-VN"/>
        </w:rPr>
        <w:t xml:space="preserve"> </w:t>
      </w:r>
      <w:r w:rsidRPr="00481803">
        <w:t>Trung cấp trở lên</w:t>
      </w:r>
    </w:p>
    <w:p w:rsidR="00481803" w:rsidRPr="00481803" w:rsidRDefault="00481803" w:rsidP="00481803">
      <w:pPr>
        <w:jc w:val="both"/>
        <w:rPr>
          <w:lang w:val="vi-VN"/>
        </w:rPr>
      </w:pPr>
      <w:r w:rsidRPr="00481803">
        <w:t>Yêu cầu giới tính:</w:t>
      </w:r>
      <w:r>
        <w:rPr>
          <w:lang w:val="vi-VN"/>
        </w:rPr>
        <w:t xml:space="preserve"> </w:t>
      </w:r>
      <w:r w:rsidRPr="00481803">
        <w:t>Nam</w:t>
      </w:r>
      <w:r>
        <w:rPr>
          <w:lang w:val="vi-VN"/>
        </w:rPr>
        <w:t>, nữ</w:t>
      </w:r>
    </w:p>
    <w:p w:rsidR="00481803" w:rsidRPr="00481803" w:rsidRDefault="00481803" w:rsidP="00481803">
      <w:pPr>
        <w:jc w:val="both"/>
      </w:pPr>
      <w:r w:rsidRPr="00481803">
        <w:t>Số lượng cần tuyển:</w:t>
      </w:r>
      <w:r>
        <w:rPr>
          <w:lang w:val="vi-VN"/>
        </w:rPr>
        <w:t xml:space="preserve"> </w:t>
      </w:r>
      <w:r w:rsidRPr="00481803">
        <w:t>1 ứng viên</w:t>
      </w:r>
    </w:p>
    <w:p w:rsidR="00481803" w:rsidRPr="00481803" w:rsidRDefault="00481803" w:rsidP="00481803">
      <w:pPr>
        <w:jc w:val="both"/>
      </w:pPr>
      <w:r w:rsidRPr="00481803">
        <w:t>Ngành nghề: Y tế</w:t>
      </w:r>
      <w:r>
        <w:rPr>
          <w:lang w:val="vi-VN"/>
        </w:rPr>
        <w:t xml:space="preserve"> </w:t>
      </w:r>
      <w:r w:rsidRPr="00481803">
        <w:t>-</w:t>
      </w:r>
      <w:r>
        <w:rPr>
          <w:lang w:val="vi-VN"/>
        </w:rPr>
        <w:t xml:space="preserve"> </w:t>
      </w:r>
      <w:r w:rsidRPr="00481803">
        <w:t>Dược Nhân viên kinh doanh Quản trị kinh doanh</w:t>
      </w:r>
    </w:p>
    <w:p w:rsidR="00481803" w:rsidRPr="00481803" w:rsidRDefault="00481803" w:rsidP="00481803">
      <w:pPr>
        <w:jc w:val="both"/>
      </w:pPr>
      <w:r w:rsidRPr="00481803">
        <w:t>Hoa Hồng: Trao đổi lúc phỏng vấn</w:t>
      </w:r>
    </w:p>
    <w:p w:rsidR="00481803" w:rsidRPr="00481803" w:rsidRDefault="00481803" w:rsidP="00481803">
      <w:pPr>
        <w:jc w:val="both"/>
      </w:pPr>
      <w:r w:rsidRPr="00481803">
        <w:t>Thời gian thử việc: 2 tháng</w:t>
      </w:r>
    </w:p>
    <w:p w:rsidR="00481803" w:rsidRDefault="00481803" w:rsidP="00481803">
      <w:pPr>
        <w:jc w:val="both"/>
        <w:rPr>
          <w:b/>
        </w:rPr>
      </w:pPr>
      <w:r w:rsidRPr="00481803">
        <w:rPr>
          <w:b/>
        </w:rPr>
        <w:t>MÔ T</w:t>
      </w:r>
      <w:r>
        <w:rPr>
          <w:b/>
          <w:lang w:val="vi-VN"/>
        </w:rPr>
        <w:t>Ả</w:t>
      </w:r>
      <w:r w:rsidRPr="00481803">
        <w:rPr>
          <w:b/>
        </w:rPr>
        <w:t xml:space="preserve"> CÔNG VIỆC</w:t>
      </w:r>
    </w:p>
    <w:p w:rsidR="00481803" w:rsidRPr="00481803" w:rsidRDefault="00481803" w:rsidP="00481803">
      <w:pPr>
        <w:jc w:val="both"/>
        <w:rPr>
          <w:lang w:val="vi-VN"/>
        </w:rPr>
      </w:pPr>
      <w:r w:rsidRPr="00481803">
        <w:rPr>
          <w:lang w:val="vi-VN"/>
        </w:rPr>
        <w:t xml:space="preserve">- </w:t>
      </w:r>
      <w:r w:rsidRPr="00481803">
        <w:t xml:space="preserve">Tìm kiếm khách hàng mục tiêu, giới thiệu, tư vấn và bán các dòng sản phẩm dựa trên kế hoạch quản lý đề </w:t>
      </w:r>
      <w:r>
        <w:t>ra</w:t>
      </w:r>
      <w:r>
        <w:rPr>
          <w:lang w:val="vi-VN"/>
        </w:rPr>
        <w:t>.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Báo giá sản phẩm, dịch vụ và thương thảo ký kết hợp đồng vớ</w:t>
      </w:r>
      <w:r>
        <w:t>i khách hàng.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Tiếp nhận và xử lý các đơn đặt hàng từ khách hàng, đối tác theo phân khúc thị</w:t>
      </w:r>
      <w:r w:rsidRPr="00481803">
        <w:br/>
        <w:t>trường đượ</w:t>
      </w:r>
      <w:r>
        <w:t>c phân công.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Mở rộng, phát triển hoạt động kinh doanh các sản phẩm Trang thiết bị y tế</w:t>
      </w:r>
      <w:r>
        <w:t>.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Chăm sóc và tìm hiểu nhu cầu của khách hàng. Tìm hiểu thông tin về sản phẩm của đối thủ cạ</w:t>
      </w:r>
      <w:r>
        <w:t>nh tranh.</w:t>
      </w:r>
    </w:p>
    <w:p w:rsidR="00481803" w:rsidRPr="00481803" w:rsidRDefault="00481803" w:rsidP="00481803">
      <w:pPr>
        <w:jc w:val="both"/>
        <w:rPr>
          <w:b/>
        </w:rPr>
      </w:pPr>
      <w:r>
        <w:rPr>
          <w:lang w:val="vi-VN"/>
        </w:rPr>
        <w:t xml:space="preserve">- </w:t>
      </w:r>
      <w:r w:rsidRPr="00481803">
        <w:t>Chịu trách nhiệm trên các thị trường được phân c</w:t>
      </w:r>
      <w:r>
        <w:t xml:space="preserve">ông (theo dõi sát sao tình hình </w:t>
      </w:r>
      <w:r w:rsidRPr="00481803">
        <w:t>chào hàng, kế hoạch đấu thầu, hợp đồng, stock hàng, hội nghị bệnh viện, và các vấn đề phát sinh).</w:t>
      </w:r>
    </w:p>
    <w:p w:rsidR="00481803" w:rsidRDefault="00481803" w:rsidP="00481803">
      <w:pPr>
        <w:jc w:val="both"/>
        <w:rPr>
          <w:b/>
        </w:rPr>
      </w:pPr>
      <w:r w:rsidRPr="00481803">
        <w:rPr>
          <w:b/>
        </w:rPr>
        <w:t>YÊU CẦU CÔNG VIỆC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Yêu thích Sales, có kiến thức về y tế, chăm sóc sức khỏe, hoặ</w:t>
      </w:r>
      <w:r>
        <w:t>c các ngành có liên quan.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Độ tuổi từ 25 trở lên Tốt nghiệp Cao đẳng hoặc Đại học chuyên ngành có liên quan như QTKD, y tế, chăm sóc sức khỏe, dượ</w:t>
      </w:r>
      <w:r>
        <w:t>c…</w:t>
      </w:r>
    </w:p>
    <w:p w:rsidR="00481803" w:rsidRDefault="00481803" w:rsidP="00481803">
      <w:pPr>
        <w:jc w:val="both"/>
      </w:pPr>
      <w:r>
        <w:rPr>
          <w:lang w:val="vi-VN"/>
        </w:rPr>
        <w:lastRenderedPageBreak/>
        <w:t xml:space="preserve">- </w:t>
      </w:r>
      <w:r w:rsidRPr="00481803">
        <w:t>Là người nhanh nhẹn, hoạt bát, có tinh thần tập thể và có trách nhiệm cao trong công việ</w:t>
      </w:r>
      <w:r>
        <w:t>c.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Có kinh nghiệm về thầu và thiết bị y tế</w:t>
      </w:r>
      <w:r>
        <w:t>.</w:t>
      </w:r>
    </w:p>
    <w:p w:rsidR="00481803" w:rsidRPr="00481803" w:rsidRDefault="00481803" w:rsidP="00481803">
      <w:pPr>
        <w:jc w:val="both"/>
        <w:rPr>
          <w:b/>
        </w:rPr>
      </w:pPr>
      <w:r>
        <w:rPr>
          <w:lang w:val="vi-VN"/>
        </w:rPr>
        <w:t xml:space="preserve">- </w:t>
      </w:r>
      <w:r w:rsidRPr="00481803">
        <w:t>Địa chỉ làm việc: HCM và các tỉnh duyên hải Nam Bộ như Bà Rịa Vũng Tàu, Ninh Thuận, Bình Thuận, Khánh Hòa.</w:t>
      </w:r>
    </w:p>
    <w:p w:rsidR="00481803" w:rsidRDefault="00481803" w:rsidP="00481803">
      <w:pPr>
        <w:jc w:val="both"/>
        <w:rPr>
          <w:b/>
        </w:rPr>
      </w:pPr>
      <w:r w:rsidRPr="00481803">
        <w:rPr>
          <w:b/>
        </w:rPr>
        <w:t>QUYỀN LỢI ĐƯỢC HƯỞNG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Thưởng Tết Âm lịch theo quy định củ</w:t>
      </w:r>
      <w:r>
        <w:t>a Cty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Phụ cấp điện thoại, thẻ</w:t>
      </w:r>
      <w:r>
        <w:t xml:space="preserve"> taxi, công tác phí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Du lịch và khám sức khỏ</w:t>
      </w:r>
      <w:r>
        <w:t>e hàng năm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Các hoạt động teambuilding, tấ</w:t>
      </w:r>
      <w:r>
        <w:t>t niên,…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Chế độ BH theo luậ</w:t>
      </w:r>
      <w:r>
        <w:t>t</w:t>
      </w:r>
    </w:p>
    <w:p w:rsid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Thưởng hai lần/ năm theo quy định cty và thưởng phụ trội khi có thành tích xuất sắc trong công việ</w:t>
      </w:r>
      <w:r>
        <w:t>c.</w:t>
      </w:r>
    </w:p>
    <w:p w:rsidR="00481803" w:rsidRPr="00481803" w:rsidRDefault="00481803" w:rsidP="00481803">
      <w:pPr>
        <w:jc w:val="both"/>
      </w:pPr>
      <w:r>
        <w:rPr>
          <w:lang w:val="vi-VN"/>
        </w:rPr>
        <w:t xml:space="preserve">- </w:t>
      </w:r>
      <w:r w:rsidRPr="00481803">
        <w:t>Được đào tạo chuyên môn sản phẩm từ các chuyên gia nước ngoài của các nhãn hàng nổi tiếng như Johnson&amp;Johnson, Optovue, Rumex…</w:t>
      </w:r>
    </w:p>
    <w:p w:rsidR="00481803" w:rsidRPr="00481803" w:rsidRDefault="00481803" w:rsidP="00481803">
      <w:pPr>
        <w:jc w:val="both"/>
        <w:rPr>
          <w:b/>
        </w:rPr>
      </w:pPr>
      <w:r w:rsidRPr="00481803">
        <w:rPr>
          <w:b/>
        </w:rPr>
        <w:t>HỒ SƠ BAO GỒM</w:t>
      </w:r>
    </w:p>
    <w:p w:rsidR="00481803" w:rsidRPr="00481803" w:rsidRDefault="00481803" w:rsidP="00481803">
      <w:pPr>
        <w:jc w:val="both"/>
      </w:pPr>
      <w:r w:rsidRPr="00481803">
        <w:t>- CV nêu rõ kỹ năng và kinh nghiệ</w:t>
      </w:r>
      <w:r>
        <w:t>m</w:t>
      </w:r>
      <w:bookmarkStart w:id="0" w:name="_GoBack"/>
      <w:bookmarkEnd w:id="0"/>
    </w:p>
    <w:p w:rsidR="00481803" w:rsidRPr="00481803" w:rsidRDefault="00481803" w:rsidP="00481803">
      <w:pPr>
        <w:jc w:val="both"/>
      </w:pPr>
    </w:p>
    <w:p w:rsidR="00A230DD" w:rsidRPr="00481803" w:rsidRDefault="00A230DD" w:rsidP="00481803">
      <w:pPr>
        <w:jc w:val="both"/>
      </w:pPr>
    </w:p>
    <w:sectPr w:rsidR="00A230DD" w:rsidRPr="0048180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03"/>
    <w:rsid w:val="00481803"/>
    <w:rsid w:val="00A230DD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DEB9"/>
  <w15:chartTrackingRefBased/>
  <w15:docId w15:val="{4127D60D-8B3F-4137-8508-3B3B1DB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8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80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18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48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009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023849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2020-06-26T14:49:00Z</dcterms:created>
  <dcterms:modified xsi:type="dcterms:W3CDTF">2020-06-26T14:55:00Z</dcterms:modified>
</cp:coreProperties>
</file>