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EB" w:rsidRPr="00AF4BEB" w:rsidRDefault="00AF4BEB" w:rsidP="00AF4BEB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F4BEB">
        <w:rPr>
          <w:rFonts w:ascii="Times New Roman" w:hAnsi="Times New Roman" w:cs="Times New Roman"/>
          <w:color w:val="FF0000"/>
          <w:sz w:val="36"/>
          <w:szCs w:val="36"/>
        </w:rPr>
        <w:t>TUYỂN DỤNG KỸ SƯ HẠ TẦNG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AF4BEB" w:rsidRPr="00AF4BEB" w:rsidTr="008D4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BEB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Thiết kế - xây dựng</w:t>
            </w:r>
          </w:p>
        </w:tc>
      </w:tr>
      <w:tr w:rsidR="00AF4BEB" w:rsidRPr="00AF4BEB" w:rsidTr="008D4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BEB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Kỹ sư</w:t>
            </w:r>
          </w:p>
        </w:tc>
      </w:tr>
      <w:tr w:rsidR="00AF4BEB" w:rsidRPr="00AF4BEB" w:rsidTr="008D4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BEB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KSHT</w:t>
            </w:r>
          </w:p>
        </w:tc>
      </w:tr>
      <w:tr w:rsidR="00AF4BEB" w:rsidRPr="00AF4BEB" w:rsidTr="008D4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BEB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AF4BEB" w:rsidRPr="00AF4BEB" w:rsidRDefault="00AF4BEB" w:rsidP="00AF4BE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Chỉ huy trưởng</w:t>
            </w:r>
          </w:p>
        </w:tc>
      </w:tr>
    </w:tbl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Kỹ sư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1 – 2 năm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Đại học 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Số lư</w:t>
      </w:r>
      <w:r>
        <w:rPr>
          <w:rFonts w:ascii="Times New Roman" w:hAnsi="Times New Roman" w:cs="Times New Roman"/>
          <w:b w:val="0"/>
          <w:sz w:val="28"/>
          <w:szCs w:val="28"/>
        </w:rPr>
        <w:t>ợng cần tuyển: 1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 xml:space="preserve"> ứng viên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Kiến trúc - Tk nội thất" w:history="1">
        <w:r w:rsidRPr="00AF4BEB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Kiến trúc - Tk nội thất</w:t>
        </w:r>
      </w:hyperlink>
      <w:r w:rsidRPr="00AF4BE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5" w:tooltip="Xây dựng" w:history="1">
        <w:r w:rsidRPr="00AF4BEB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Xây dựng</w:t>
        </w:r>
      </w:hyperlink>
      <w:r w:rsidRPr="00AF4BE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6" w:tooltip="KD bất động sản" w:history="1">
        <w:r w:rsidRPr="00AF4BEB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KD bất động sản</w:t>
        </w:r>
      </w:hyperlink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sz w:val="28"/>
          <w:szCs w:val="28"/>
        </w:rPr>
        <w:t>MÔ TẢ CÔNG VIỆC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Tham gia kiểm tra, đóng góp ý kiến lập dự án đầu tư về mặt kỹ thuật gồm: hạ tầng, gi</w:t>
      </w:r>
      <w:r>
        <w:rPr>
          <w:rFonts w:ascii="Times New Roman" w:hAnsi="Times New Roman" w:cs="Times New Roman"/>
          <w:b w:val="0"/>
          <w:sz w:val="28"/>
          <w:szCs w:val="28"/>
        </w:rPr>
        <w:t>ao thông, nước, ga, thoát nước.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Phối hợp kiểm tra nghiệm thu cá</w:t>
      </w:r>
      <w:r>
        <w:rPr>
          <w:rFonts w:ascii="Times New Roman" w:hAnsi="Times New Roman" w:cs="Times New Roman"/>
          <w:b w:val="0"/>
          <w:sz w:val="28"/>
          <w:szCs w:val="28"/>
        </w:rPr>
        <w:t>c hồ sơ thiết kế về gói hạ tầng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Tham gia chấm thầu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phần kỹ thuật các gói hạ tầng.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Kiểm soát phần hạ tầng của hồ sơ triển khai thi công đảm bảo phù hợp vớ</w:t>
      </w:r>
      <w:r>
        <w:rPr>
          <w:rFonts w:ascii="Times New Roman" w:hAnsi="Times New Roman" w:cs="Times New Roman"/>
          <w:b w:val="0"/>
          <w:sz w:val="28"/>
          <w:szCs w:val="28"/>
        </w:rPr>
        <w:t>i hợp đồng và TKBVTC được duyệt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Phối hợp với các bộ phận chức năng để xử lý các vấn đề phát sinh về mặt kỹ thuật, giải trình cơ quan quản lý n</w:t>
      </w:r>
      <w:r>
        <w:rPr>
          <w:rFonts w:ascii="Times New Roman" w:hAnsi="Times New Roman" w:cs="Times New Roman"/>
          <w:b w:val="0"/>
          <w:sz w:val="28"/>
          <w:szCs w:val="28"/>
        </w:rPr>
        <w:t>hà nước theo thẩm quyền nếu có.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Phối hợp kiểm tra biện pháp thi công, quy trình quản lý chất lượ</w:t>
      </w:r>
      <w:r>
        <w:rPr>
          <w:rFonts w:ascii="Times New Roman" w:hAnsi="Times New Roman" w:cs="Times New Roman"/>
          <w:b w:val="0"/>
          <w:sz w:val="28"/>
          <w:szCs w:val="28"/>
        </w:rPr>
        <w:t>ng, nghiệm thu hoàn công trình.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Kiểm soát công tác 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toàn lao động trên công trình.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F4BEB">
        <w:rPr>
          <w:rFonts w:ascii="Times New Roman" w:hAnsi="Times New Roman" w:cs="Times New Roman"/>
          <w:b w:val="0"/>
          <w:sz w:val="28"/>
          <w:szCs w:val="28"/>
        </w:rPr>
        <w:t>Nghiên cứu ứng dụng công nghệ mới trong xây dựng nâng cao chất lượng dự án.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sz w:val="28"/>
          <w:szCs w:val="28"/>
        </w:rPr>
        <w:lastRenderedPageBreak/>
        <w:t>YÊU CẦU CÔNG VIỆC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 Chứng chỉ/bằng cấp: Tốt nghiệp Đại học trở lên các chuyên ngành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liên quan đến Hạ tầng kỹ thuật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Kiến thức nghiệp vụ chuyên môn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 Có ki</w:t>
      </w:r>
      <w:r>
        <w:rPr>
          <w:rFonts w:ascii="Times New Roman" w:hAnsi="Times New Roman" w:cs="Times New Roman"/>
          <w:b w:val="0"/>
          <w:sz w:val="28"/>
          <w:szCs w:val="28"/>
        </w:rPr>
        <w:t>ến thức tốt về hạ tầng kỹ thuật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 Am hiểu các văn bản, quy chuẩn, tiêu chuẩn, quy trình, ... liên quan đến vấn đề thiết kế thi công hạ tần</w:t>
      </w:r>
      <w:r>
        <w:rPr>
          <w:rFonts w:ascii="Times New Roman" w:hAnsi="Times New Roman" w:cs="Times New Roman"/>
          <w:b w:val="0"/>
          <w:sz w:val="28"/>
          <w:szCs w:val="28"/>
        </w:rPr>
        <w:t>g kỹ thuật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 Sử dụng thành tạo các chương trình Autocad, Sap, Nova,... và các phần mềm ứng dụng trong công tác quản lý thiết kế hạ tầng kỹ thuật.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EB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 xml:space="preserve">- Thưởng lương tháng 13, 14, chăm sóc sức khỏe, máy tính xách tay, bữa trưa miễn phí, kí </w:t>
      </w:r>
      <w:r>
        <w:rPr>
          <w:rFonts w:ascii="Times New Roman" w:hAnsi="Times New Roman" w:cs="Times New Roman"/>
          <w:b w:val="0"/>
          <w:sz w:val="28"/>
          <w:szCs w:val="28"/>
        </w:rPr>
        <w:t>bill</w:t>
      </w:r>
    </w:p>
    <w:p w:rsid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BEB">
        <w:rPr>
          <w:rFonts w:ascii="Times New Roman" w:hAnsi="Times New Roman" w:cs="Times New Roman"/>
          <w:b w:val="0"/>
          <w:sz w:val="28"/>
          <w:szCs w:val="28"/>
        </w:rPr>
        <w:t>- Cơ hội du lịch, chế độ nghỉ dư</w:t>
      </w:r>
      <w:r>
        <w:rPr>
          <w:rFonts w:ascii="Times New Roman" w:hAnsi="Times New Roman" w:cs="Times New Roman"/>
          <w:b w:val="0"/>
          <w:sz w:val="28"/>
          <w:szCs w:val="28"/>
        </w:rPr>
        <w:t>ỡng tại các Resort của tập đoàn</w:t>
      </w:r>
    </w:p>
    <w:p w:rsidR="00AF4BEB" w:rsidRPr="00AF4BEB" w:rsidRDefault="00AF4BEB" w:rsidP="00AF4B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BEB">
        <w:rPr>
          <w:rFonts w:ascii="Times New Roman" w:hAnsi="Times New Roman" w:cs="Times New Roman"/>
          <w:b w:val="0"/>
          <w:sz w:val="28"/>
          <w:szCs w:val="28"/>
        </w:rPr>
        <w:t>- Xe đưa đón CBCNV</w:t>
      </w:r>
    </w:p>
    <w:p w:rsidR="00117BB1" w:rsidRPr="00AF4BEB" w:rsidRDefault="00117BB1" w:rsidP="00AF4BEB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17BB1" w:rsidRPr="00AF4BEB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B"/>
    <w:rsid w:val="00117BB1"/>
    <w:rsid w:val="00AF4BEB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387"/>
  <w15:chartTrackingRefBased/>
  <w15:docId w15:val="{2C8C0D60-6A48-4679-80B0-D8CB9EE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EB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4BEB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BE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BEB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AF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37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34468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viec365.vn/viec-lam-kd-bat-dong-san-c33v0" TargetMode="External"/><Relationship Id="rId5" Type="http://schemas.openxmlformats.org/officeDocument/2006/relationships/hyperlink" Target="https://timviec365.vn/viec-lam-xay-dung-c4v0" TargetMode="External"/><Relationship Id="rId4" Type="http://schemas.openxmlformats.org/officeDocument/2006/relationships/hyperlink" Target="https://timviec365.vn/viec-lam-kien-truc-tk-noi-that-c24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2020-07-18T00:53:00Z</dcterms:created>
  <dcterms:modified xsi:type="dcterms:W3CDTF">2020-07-18T00:58:00Z</dcterms:modified>
</cp:coreProperties>
</file>