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72" w:rsidRPr="007C7972" w:rsidRDefault="007C7972" w:rsidP="007C7972">
      <w:pPr>
        <w:jc w:val="center"/>
        <w:rPr>
          <w:b/>
          <w:color w:val="FF0000"/>
          <w:sz w:val="32"/>
          <w:szCs w:val="32"/>
        </w:rPr>
      </w:pPr>
      <w:r w:rsidRPr="007C7972">
        <w:rPr>
          <w:b/>
          <w:color w:val="FF0000"/>
          <w:sz w:val="32"/>
          <w:szCs w:val="32"/>
        </w:rPr>
        <w:t>TUYỂN DỤNG GIÁM ĐỐC KHÁCH HÀNG DOANH NGHIỆP</w:t>
      </w:r>
    </w:p>
    <w:p w:rsidR="007C7972" w:rsidRPr="007C7972" w:rsidRDefault="007C7972" w:rsidP="007C7972">
      <w:pPr>
        <w:jc w:val="both"/>
      </w:pPr>
    </w:p>
    <w:p w:rsidR="007C7972" w:rsidRPr="007C7972" w:rsidRDefault="007C7972" w:rsidP="007C7972">
      <w:pPr>
        <w:jc w:val="both"/>
        <w:rPr>
          <w:b/>
        </w:rPr>
      </w:pPr>
      <w:r w:rsidRPr="007C7972">
        <w:rPr>
          <w:b/>
        </w:rPr>
        <w:t>THÔNG TIN TUYỂN DỤNG NHANH</w:t>
      </w:r>
    </w:p>
    <w:p w:rsidR="007C7972" w:rsidRPr="007C7972" w:rsidRDefault="007C7972" w:rsidP="007C7972">
      <w:pPr>
        <w:jc w:val="both"/>
        <w:rPr>
          <w:lang w:val="vi-VN"/>
        </w:rPr>
      </w:pPr>
      <w:r w:rsidRPr="007C7972">
        <w:t>Chức vụ:</w:t>
      </w:r>
      <w:r>
        <w:rPr>
          <w:lang w:val="vi-VN"/>
        </w:rPr>
        <w:t xml:space="preserve"> Giám đốc</w:t>
      </w:r>
    </w:p>
    <w:p w:rsidR="007C7972" w:rsidRPr="007C7972" w:rsidRDefault="007C7972" w:rsidP="007C7972">
      <w:pPr>
        <w:jc w:val="both"/>
        <w:rPr>
          <w:lang w:val="vi-VN"/>
        </w:rPr>
      </w:pPr>
      <w:r w:rsidRPr="007C7972">
        <w:t>Kinh nghiệm:</w:t>
      </w:r>
      <w:r>
        <w:rPr>
          <w:lang w:val="vi-VN"/>
        </w:rPr>
        <w:t xml:space="preserve"> 3 – 5 năm</w:t>
      </w:r>
    </w:p>
    <w:p w:rsidR="007C7972" w:rsidRPr="007C7972" w:rsidRDefault="007C7972" w:rsidP="007C7972">
      <w:pPr>
        <w:jc w:val="both"/>
      </w:pPr>
      <w:r w:rsidRPr="007C7972">
        <w:t>Hình thức làm việc:</w:t>
      </w:r>
      <w:r>
        <w:rPr>
          <w:lang w:val="vi-VN"/>
        </w:rPr>
        <w:t xml:space="preserve"> </w:t>
      </w:r>
      <w:r w:rsidRPr="007C7972">
        <w:t>Toàn thời gian cố định</w:t>
      </w:r>
    </w:p>
    <w:p w:rsidR="007C7972" w:rsidRPr="007C7972" w:rsidRDefault="007C7972" w:rsidP="007C7972">
      <w:pPr>
        <w:jc w:val="both"/>
        <w:rPr>
          <w:lang w:val="vi-VN"/>
        </w:rPr>
      </w:pPr>
      <w:r w:rsidRPr="007C7972">
        <w:t>Yêu cầu bằng cấp:</w:t>
      </w:r>
      <w:r>
        <w:rPr>
          <w:lang w:val="vi-VN"/>
        </w:rPr>
        <w:t xml:space="preserve"> Đại học</w:t>
      </w:r>
    </w:p>
    <w:p w:rsidR="007C7972" w:rsidRPr="007C7972" w:rsidRDefault="007C7972" w:rsidP="007C7972">
      <w:pPr>
        <w:jc w:val="both"/>
      </w:pPr>
      <w:r w:rsidRPr="007C7972">
        <w:t>Yêu cầu giới tính:</w:t>
      </w:r>
      <w:r>
        <w:rPr>
          <w:lang w:val="vi-VN"/>
        </w:rPr>
        <w:t xml:space="preserve"> </w:t>
      </w:r>
      <w:r w:rsidRPr="007C7972">
        <w:t>Không yêu cầu</w:t>
      </w:r>
    </w:p>
    <w:p w:rsidR="007C7972" w:rsidRPr="007C7972" w:rsidRDefault="007C7972" w:rsidP="007C7972">
      <w:pPr>
        <w:jc w:val="both"/>
      </w:pPr>
      <w:r w:rsidRPr="007C7972">
        <w:t>Số lượng cần tuyển:</w:t>
      </w:r>
      <w:r>
        <w:rPr>
          <w:lang w:val="vi-VN"/>
        </w:rPr>
        <w:t xml:space="preserve"> </w:t>
      </w:r>
      <w:r>
        <w:t>1</w:t>
      </w:r>
      <w:r w:rsidRPr="007C7972">
        <w:t xml:space="preserve"> ứng viên</w:t>
      </w:r>
    </w:p>
    <w:p w:rsidR="007C7972" w:rsidRPr="007C7972" w:rsidRDefault="007C7972" w:rsidP="007C7972">
      <w:pPr>
        <w:jc w:val="both"/>
      </w:pPr>
      <w:r w:rsidRPr="007C7972">
        <w:t>Ngành nghề: Ngân hàng - Chứng khoán - Đầu tư</w:t>
      </w:r>
    </w:p>
    <w:p w:rsidR="007C7972" w:rsidRDefault="007C7972" w:rsidP="007C7972">
      <w:pPr>
        <w:jc w:val="both"/>
      </w:pPr>
      <w:r w:rsidRPr="007C7972">
        <w:rPr>
          <w:b/>
        </w:rPr>
        <w:t>MÔ TẢ CÔNG VIỆC</w:t>
      </w:r>
    </w:p>
    <w:p w:rsidR="007C7972" w:rsidRDefault="007C7972" w:rsidP="007C7972">
      <w:pPr>
        <w:jc w:val="both"/>
      </w:pPr>
      <w:r w:rsidRPr="007C7972">
        <w:t>1. Phát triể</w:t>
      </w:r>
      <w:r>
        <w:t>n khách hàng</w:t>
      </w:r>
    </w:p>
    <w:p w:rsidR="007C7972" w:rsidRPr="007C7972" w:rsidRDefault="007C7972" w:rsidP="007C7972">
      <w:pPr>
        <w:jc w:val="both"/>
        <w:rPr>
          <w:lang w:val="vi-VN"/>
        </w:rPr>
      </w:pPr>
      <w:r>
        <w:rPr>
          <w:lang w:val="vi-VN"/>
        </w:rPr>
        <w:t xml:space="preserve">- </w:t>
      </w:r>
      <w:r w:rsidRPr="007C7972">
        <w:t>Xây dựng danh sách khách hàng mục tiêu khai thác trong kỳ</w:t>
      </w:r>
      <w:r>
        <w:rPr>
          <w:lang w:val="vi-VN"/>
        </w:rPr>
        <w:t>.</w:t>
      </w:r>
    </w:p>
    <w:p w:rsidR="007C7972" w:rsidRDefault="007C7972" w:rsidP="007C7972">
      <w:pPr>
        <w:jc w:val="both"/>
      </w:pPr>
      <w:r>
        <w:rPr>
          <w:lang w:val="vi-VN"/>
        </w:rPr>
        <w:t xml:space="preserve">- </w:t>
      </w:r>
      <w:r w:rsidRPr="007C7972">
        <w:t>Nhận diện cơ hội kinh doanh, nhu cầu khách hàng và lên kế hoạch tiếp cận, acquire khách hàng mụ</w:t>
      </w:r>
      <w:r>
        <w:t>c tiêu (Account Planning).</w:t>
      </w:r>
    </w:p>
    <w:p w:rsidR="007C7972" w:rsidRDefault="007C7972" w:rsidP="007C7972">
      <w:pPr>
        <w:jc w:val="both"/>
      </w:pPr>
      <w:r>
        <w:rPr>
          <w:lang w:val="vi-VN"/>
        </w:rPr>
        <w:t xml:space="preserve">- </w:t>
      </w:r>
      <w:r w:rsidRPr="007C7972">
        <w:t>Định kỳ update và lập báo cáo về tình hình tiếp cận, hiệu quả khai thác khách hàng, tình trạng các dự án đang phát sinh với khách hàng và đề xuất giả</w:t>
      </w:r>
      <w:r>
        <w:t>i pháp.</w:t>
      </w:r>
    </w:p>
    <w:p w:rsidR="007C7972" w:rsidRDefault="007C7972" w:rsidP="007C7972">
      <w:pPr>
        <w:jc w:val="both"/>
      </w:pPr>
      <w:r w:rsidRPr="007C7972">
        <w:t>2. Triển khai kinh doanh, cung cấp dịch vụ</w:t>
      </w:r>
      <w:r>
        <w:t xml:space="preserve"> khách hàng</w:t>
      </w:r>
    </w:p>
    <w:p w:rsidR="007C7972" w:rsidRDefault="007C7972" w:rsidP="007C7972">
      <w:pPr>
        <w:jc w:val="both"/>
      </w:pPr>
      <w:r>
        <w:rPr>
          <w:lang w:val="vi-VN"/>
        </w:rPr>
        <w:t xml:space="preserve">- </w:t>
      </w:r>
      <w:r w:rsidRPr="007C7972">
        <w:t>Khởi tạo nhu cầ</w:t>
      </w:r>
      <w:r>
        <w:t>u khách hàng</w:t>
      </w:r>
    </w:p>
    <w:p w:rsidR="007C7972" w:rsidRDefault="007C7972" w:rsidP="007C7972">
      <w:pPr>
        <w:jc w:val="both"/>
      </w:pPr>
      <w:r>
        <w:rPr>
          <w:lang w:val="vi-VN"/>
        </w:rPr>
        <w:t xml:space="preserve">+ </w:t>
      </w:r>
      <w:r w:rsidRPr="007C7972">
        <w:t>Tiếp cận, tìm hiểu nhu cầu của khách hàng, nắm bắt chiến lược phát triển củ</w:t>
      </w:r>
      <w:r>
        <w:t>a khách hàng.</w:t>
      </w:r>
    </w:p>
    <w:p w:rsidR="007C7972" w:rsidRDefault="007C7972" w:rsidP="007C7972">
      <w:pPr>
        <w:jc w:val="both"/>
      </w:pPr>
      <w:r>
        <w:rPr>
          <w:lang w:val="vi-VN"/>
        </w:rPr>
        <w:t xml:space="preserve">+ </w:t>
      </w:r>
      <w:r w:rsidRPr="007C7972">
        <w:t>Tổ chức xây dựng các tài liệu marketing, pitch book, presentation, IB credentials và các tài liệu liên quan, đưa ra các phương án về bán chào, cấu trúc sản phẩm, dịch vụ cung cấ</w:t>
      </w:r>
      <w:r>
        <w:t>p cho khách hàng.</w:t>
      </w:r>
    </w:p>
    <w:p w:rsidR="007C7972" w:rsidRDefault="007C7972" w:rsidP="007C7972">
      <w:pPr>
        <w:jc w:val="both"/>
      </w:pPr>
      <w:r>
        <w:rPr>
          <w:lang w:val="vi-VN"/>
        </w:rPr>
        <w:t xml:space="preserve">+ </w:t>
      </w:r>
      <w:r w:rsidRPr="007C7972">
        <w:t>Bám sát quá trình bidding, thương thảo và đàm phán với khách hàng, đối tác về các điều khoản, điều kiện hợp đồ</w:t>
      </w:r>
      <w:r>
        <w:t>ng.</w:t>
      </w:r>
    </w:p>
    <w:p w:rsidR="007C7972" w:rsidRDefault="007C7972" w:rsidP="007C7972">
      <w:pPr>
        <w:jc w:val="both"/>
      </w:pPr>
      <w:r>
        <w:rPr>
          <w:lang w:val="vi-VN"/>
        </w:rPr>
        <w:t xml:space="preserve">+ </w:t>
      </w:r>
      <w:r w:rsidRPr="007C7972">
        <w:t>Theo sát việc ký kết hợp đồng và thanh toán phí củ</w:t>
      </w:r>
      <w:r>
        <w:t>a khách hàng.</w:t>
      </w:r>
    </w:p>
    <w:p w:rsidR="007C7972" w:rsidRDefault="007C7972" w:rsidP="007C7972">
      <w:pPr>
        <w:jc w:val="both"/>
      </w:pPr>
      <w:r>
        <w:rPr>
          <w:lang w:val="vi-VN"/>
        </w:rPr>
        <w:t xml:space="preserve">- </w:t>
      </w:r>
      <w:r w:rsidRPr="007C7972">
        <w:t>Thực hiện dự</w:t>
      </w:r>
      <w:r>
        <w:t xml:space="preserve"> án</w:t>
      </w:r>
    </w:p>
    <w:p w:rsidR="007C7972" w:rsidRDefault="007C7972" w:rsidP="007C7972">
      <w:pPr>
        <w:jc w:val="both"/>
      </w:pPr>
      <w:r>
        <w:rPr>
          <w:lang w:val="vi-VN"/>
        </w:rPr>
        <w:t xml:space="preserve">+ </w:t>
      </w:r>
      <w:r w:rsidRPr="007C7972">
        <w:t>Lập kế hoạch và quản lý các đầu mục công việc cần triển khai của dự</w:t>
      </w:r>
      <w:r>
        <w:t xml:space="preserve"> án.</w:t>
      </w:r>
    </w:p>
    <w:p w:rsidR="007C7972" w:rsidRDefault="007C7972" w:rsidP="007C7972">
      <w:pPr>
        <w:jc w:val="both"/>
      </w:pPr>
      <w:r>
        <w:rPr>
          <w:lang w:val="vi-VN"/>
        </w:rPr>
        <w:lastRenderedPageBreak/>
        <w:t xml:space="preserve">+ </w:t>
      </w:r>
      <w:r w:rsidRPr="007C7972">
        <w:t>Tổ chức, điều phối, quản lý team tham gia triển khai dự</w:t>
      </w:r>
      <w:r>
        <w:t xml:space="preserve"> án.</w:t>
      </w:r>
    </w:p>
    <w:p w:rsidR="007C7972" w:rsidRDefault="007C7972" w:rsidP="007C7972">
      <w:pPr>
        <w:jc w:val="both"/>
      </w:pPr>
      <w:r>
        <w:rPr>
          <w:lang w:val="vi-VN"/>
        </w:rPr>
        <w:t xml:space="preserve">+ </w:t>
      </w:r>
      <w:r w:rsidRPr="007C7972">
        <w:t>Trực tiếp liên hệ, giải thích với khách hàng nếu nảy sinh vấn đề trong quá trình tư vấn, đồng thời báo cáo ngay cho Giám đốc điều hành các vấn đề</w:t>
      </w:r>
      <w:r>
        <w:t xml:space="preserve"> phát sinh.</w:t>
      </w:r>
    </w:p>
    <w:p w:rsidR="007C7972" w:rsidRDefault="007C7972" w:rsidP="007C7972">
      <w:pPr>
        <w:jc w:val="both"/>
      </w:pPr>
      <w:r>
        <w:rPr>
          <w:lang w:val="vi-VN"/>
        </w:rPr>
        <w:t xml:space="preserve">+ </w:t>
      </w:r>
      <w:r w:rsidRPr="007C7972">
        <w:t>Trực tiếp thương thảo các điều khoản, điều kiện sản phẩm, hợp đồng sau khi đã được th</w:t>
      </w:r>
      <w:r>
        <w:t>ông qua.</w:t>
      </w:r>
    </w:p>
    <w:p w:rsidR="007C7972" w:rsidRDefault="007C7972" w:rsidP="007C7972">
      <w:pPr>
        <w:jc w:val="both"/>
      </w:pPr>
      <w:r>
        <w:rPr>
          <w:lang w:val="vi-VN"/>
        </w:rPr>
        <w:t xml:space="preserve">+ </w:t>
      </w:r>
      <w:r w:rsidRPr="007C7972">
        <w:t>Trực tiếp liên hệ, xử lý các vấn đề phát sinh với các cơ quan chức năng như UBCK, SGD, VSD,.. để hoàn thiện hồ</w:t>
      </w:r>
      <w:r>
        <w:t xml:space="preserve"> sơ và quy trình.</w:t>
      </w:r>
    </w:p>
    <w:p w:rsidR="007C7972" w:rsidRDefault="007C7972" w:rsidP="007C7972">
      <w:pPr>
        <w:jc w:val="both"/>
      </w:pPr>
      <w:r>
        <w:rPr>
          <w:lang w:val="vi-VN"/>
        </w:rPr>
        <w:t xml:space="preserve">+ </w:t>
      </w:r>
      <w:r w:rsidRPr="007C7972">
        <w:t xml:space="preserve">Chủ động trong việc chăm sóc, duy trì và phát triển các mối quan hệ khách hàng, các partners và các bên cơ quan quản </w:t>
      </w:r>
      <w:r>
        <w:t>lý có liên quan.</w:t>
      </w:r>
    </w:p>
    <w:p w:rsidR="007C7972" w:rsidRDefault="007C7972" w:rsidP="007C7972">
      <w:pPr>
        <w:jc w:val="both"/>
      </w:pPr>
      <w:r>
        <w:rPr>
          <w:lang w:val="vi-VN"/>
        </w:rPr>
        <w:t xml:space="preserve">+ </w:t>
      </w:r>
      <w:r w:rsidRPr="007C7972">
        <w:t>Phối hợ</w:t>
      </w:r>
      <w:r>
        <w:t>p bán hàng:</w:t>
      </w:r>
    </w:p>
    <w:p w:rsidR="007C7972" w:rsidRDefault="007C7972" w:rsidP="007C7972">
      <w:pPr>
        <w:jc w:val="both"/>
      </w:pPr>
      <w:r>
        <w:rPr>
          <w:lang w:val="vi-VN"/>
        </w:rPr>
        <w:t xml:space="preserve">+ </w:t>
      </w:r>
      <w:r w:rsidRPr="007C7972">
        <w:t>Phối hợp cùng sales, giám đốc điều hành, giám đốc IB thiết lập và xây dựng mối quan hệ với mạng lưới nhà đầ</w:t>
      </w:r>
      <w:r>
        <w:t>u tư</w:t>
      </w:r>
    </w:p>
    <w:p w:rsidR="007C7972" w:rsidRDefault="007C7972" w:rsidP="007C7972">
      <w:pPr>
        <w:jc w:val="both"/>
      </w:pPr>
      <w:r>
        <w:rPr>
          <w:lang w:val="vi-VN"/>
        </w:rPr>
        <w:t xml:space="preserve">+ </w:t>
      </w:r>
      <w:r w:rsidRPr="007C7972">
        <w:t>Chuẩn bị tài liệu cho nhà đầ</w:t>
      </w:r>
      <w:r>
        <w:t>u tư: teaser, IM, presentation</w:t>
      </w:r>
    </w:p>
    <w:p w:rsidR="007C7972" w:rsidRDefault="007C7972" w:rsidP="007C7972">
      <w:pPr>
        <w:jc w:val="both"/>
      </w:pPr>
      <w:r>
        <w:rPr>
          <w:lang w:val="vi-VN"/>
        </w:rPr>
        <w:t xml:space="preserve">+ </w:t>
      </w:r>
      <w:r w:rsidRPr="007C7972">
        <w:t>Gặp gỡ, trình bày các cơ hội và tham gia thảo luận ba bên giữa nhà đầu tư và doanh nghiệ</w:t>
      </w:r>
      <w:r>
        <w:t>p</w:t>
      </w:r>
    </w:p>
    <w:p w:rsidR="007C7972" w:rsidRDefault="007C7972" w:rsidP="007C7972">
      <w:pPr>
        <w:jc w:val="both"/>
      </w:pPr>
      <w:r>
        <w:rPr>
          <w:lang w:val="vi-VN"/>
        </w:rPr>
        <w:t xml:space="preserve">+ </w:t>
      </w:r>
      <w:r w:rsidRPr="007C7972">
        <w:t>Tổ chức roadshow, site visit cho nhà đầu tư trên cơ sở phối hợp với doanh nghiệ</w:t>
      </w:r>
      <w:r>
        <w:t>p</w:t>
      </w:r>
    </w:p>
    <w:p w:rsidR="007C7972" w:rsidRDefault="007C7972" w:rsidP="007C7972">
      <w:pPr>
        <w:jc w:val="both"/>
      </w:pPr>
      <w:r>
        <w:rPr>
          <w:lang w:val="vi-VN"/>
        </w:rPr>
        <w:t xml:space="preserve">+ </w:t>
      </w:r>
      <w:r w:rsidRPr="007C7972">
        <w:t>Hoàn tất các thủ tục liên quan đến thanh toán và huy động vố</w:t>
      </w:r>
      <w:r>
        <w:t>n.</w:t>
      </w:r>
    </w:p>
    <w:p w:rsidR="007C7972" w:rsidRDefault="007C7972" w:rsidP="007C7972">
      <w:pPr>
        <w:jc w:val="both"/>
      </w:pPr>
      <w:r w:rsidRPr="007C7972">
        <w:t>3. Quản trị và đào tạo độ</w:t>
      </w:r>
      <w:r>
        <w:t>i ngũ</w:t>
      </w:r>
    </w:p>
    <w:p w:rsidR="007C7972" w:rsidRDefault="007C7972" w:rsidP="007C7972">
      <w:pPr>
        <w:jc w:val="both"/>
      </w:pPr>
      <w:r>
        <w:rPr>
          <w:lang w:val="vi-VN"/>
        </w:rPr>
        <w:t xml:space="preserve">- </w:t>
      </w:r>
      <w:r w:rsidRPr="007C7972">
        <w:t>Tuyển dụng đào tạo nhân sự đội ngũ</w:t>
      </w:r>
    </w:p>
    <w:p w:rsidR="007C7972" w:rsidRPr="007C7972" w:rsidRDefault="007C7972" w:rsidP="007C7972">
      <w:pPr>
        <w:jc w:val="both"/>
        <w:rPr>
          <w:b/>
        </w:rPr>
      </w:pPr>
      <w:r>
        <w:rPr>
          <w:lang w:val="vi-VN"/>
        </w:rPr>
        <w:t xml:space="preserve">- </w:t>
      </w:r>
      <w:r w:rsidRPr="007C7972">
        <w:t>Đánh giá chất lượng các thành viên tham gia dự án</w:t>
      </w:r>
    </w:p>
    <w:p w:rsidR="007C7972" w:rsidRDefault="007C7972" w:rsidP="007C7972">
      <w:pPr>
        <w:jc w:val="both"/>
        <w:rPr>
          <w:b/>
        </w:rPr>
      </w:pPr>
      <w:r w:rsidRPr="007C7972">
        <w:rPr>
          <w:b/>
        </w:rPr>
        <w:t>YÊU CẦU CÔNG VIỆC</w:t>
      </w:r>
    </w:p>
    <w:p w:rsidR="007C7972" w:rsidRDefault="007C7972" w:rsidP="007C7972">
      <w:pPr>
        <w:jc w:val="both"/>
      </w:pPr>
      <w:r>
        <w:rPr>
          <w:lang w:val="vi-VN"/>
        </w:rPr>
        <w:t xml:space="preserve">- </w:t>
      </w:r>
      <w:r w:rsidRPr="007C7972">
        <w:t>Tốt nghiệp đại học trở</w:t>
      </w:r>
      <w:r>
        <w:t xml:space="preserve"> lên</w:t>
      </w:r>
    </w:p>
    <w:p w:rsidR="007C7972" w:rsidRDefault="007C7972" w:rsidP="007C7972">
      <w:pPr>
        <w:jc w:val="both"/>
      </w:pPr>
      <w:r>
        <w:rPr>
          <w:lang w:val="vi-VN"/>
        </w:rPr>
        <w:t xml:space="preserve">- </w:t>
      </w:r>
      <w:r w:rsidRPr="007C7972">
        <w:t>Có tối thiểu 3 năm kinh nghiệm ở vị trí Trưởng phòng Khách hàng doanh nghiệp trở lên tại các Ngân hàng hoặc có kinh nghiệm tương đương tại Công ty Chứng khoán, Quỹ đầ</w:t>
      </w:r>
      <w:r>
        <w:t>u tư.</w:t>
      </w:r>
    </w:p>
    <w:p w:rsidR="007C7972" w:rsidRDefault="007C7972" w:rsidP="007C7972">
      <w:pPr>
        <w:jc w:val="both"/>
      </w:pPr>
      <w:r>
        <w:rPr>
          <w:lang w:val="vi-VN"/>
        </w:rPr>
        <w:t xml:space="preserve">- </w:t>
      </w:r>
      <w:r w:rsidRPr="007C7972">
        <w:t>Có khả năng giao tiếp, làm việc với lãnh đạo cấp cao nhất của doanh nghiệ</w:t>
      </w:r>
      <w:r>
        <w:t>p.</w:t>
      </w:r>
    </w:p>
    <w:p w:rsidR="007C7972" w:rsidRDefault="007C7972" w:rsidP="007C7972">
      <w:pPr>
        <w:jc w:val="both"/>
      </w:pPr>
      <w:r>
        <w:rPr>
          <w:lang w:val="vi-VN"/>
        </w:rPr>
        <w:t xml:space="preserve">- </w:t>
      </w:r>
      <w:r w:rsidRPr="007C7972">
        <w:t>Hiểu biết về luật doanh nghiệp, luật chứng khoán và luật các tổ chức tín dụ</w:t>
      </w:r>
      <w:r>
        <w:t>ng</w:t>
      </w:r>
    </w:p>
    <w:p w:rsidR="007C7972" w:rsidRDefault="007C7972" w:rsidP="007C7972">
      <w:pPr>
        <w:jc w:val="both"/>
      </w:pPr>
      <w:r>
        <w:rPr>
          <w:lang w:val="vi-VN"/>
        </w:rPr>
        <w:t xml:space="preserve">- </w:t>
      </w:r>
      <w:r w:rsidRPr="007C7972">
        <w:t>Hiểu biết về các ngành nghề kinh tế</w:t>
      </w:r>
    </w:p>
    <w:p w:rsidR="007C7972" w:rsidRDefault="007C7972" w:rsidP="007C7972">
      <w:pPr>
        <w:jc w:val="both"/>
      </w:pPr>
      <w:r>
        <w:rPr>
          <w:lang w:val="vi-VN"/>
        </w:rPr>
        <w:lastRenderedPageBreak/>
        <w:t xml:space="preserve">- </w:t>
      </w:r>
      <w:r w:rsidRPr="007C7972">
        <w:t>Hiểu biết sâu về tài chính doanh nghiệp, xây dự</w:t>
      </w:r>
      <w:r>
        <w:t>ng các model tài chính</w:t>
      </w:r>
    </w:p>
    <w:p w:rsidR="007C7972" w:rsidRDefault="007C7972" w:rsidP="007C7972">
      <w:pPr>
        <w:jc w:val="both"/>
      </w:pPr>
      <w:r>
        <w:rPr>
          <w:lang w:val="vi-VN"/>
        </w:rPr>
        <w:t xml:space="preserve">- </w:t>
      </w:r>
      <w:r w:rsidRPr="007C7972">
        <w:t>Hiểu biết sâu sắc về các sản phẩm dịch vụ</w:t>
      </w:r>
      <w:r>
        <w:t xml:space="preserve"> IB</w:t>
      </w:r>
    </w:p>
    <w:p w:rsidR="007C7972" w:rsidRPr="007C7972" w:rsidRDefault="007C7972" w:rsidP="007C7972">
      <w:pPr>
        <w:jc w:val="both"/>
        <w:rPr>
          <w:b/>
        </w:rPr>
      </w:pPr>
      <w:r>
        <w:rPr>
          <w:lang w:val="vi-VN"/>
        </w:rPr>
        <w:t xml:space="preserve">- </w:t>
      </w:r>
      <w:r w:rsidRPr="007C7972">
        <w:t>Tiếng Anh thành thạo</w:t>
      </w:r>
    </w:p>
    <w:p w:rsidR="007C7972" w:rsidRDefault="007C7972" w:rsidP="007C7972">
      <w:pPr>
        <w:jc w:val="both"/>
      </w:pPr>
      <w:r w:rsidRPr="007C7972">
        <w:t>QUYỀN LỢI ĐƯỢC HƯỞNG</w:t>
      </w:r>
    </w:p>
    <w:p w:rsidR="007C7972" w:rsidRDefault="007C7972" w:rsidP="007C7972">
      <w:pPr>
        <w:jc w:val="both"/>
      </w:pPr>
      <w:r>
        <w:rPr>
          <w:lang w:val="vi-VN"/>
        </w:rPr>
        <w:t xml:space="preserve">- </w:t>
      </w:r>
      <w:r w:rsidRPr="007C7972">
        <w:t>Lương tháng 13 + thưở</w:t>
      </w:r>
      <w:r>
        <w:t>ng theo KPI</w:t>
      </w:r>
    </w:p>
    <w:p w:rsidR="007C7972" w:rsidRDefault="007C7972" w:rsidP="007C7972">
      <w:pPr>
        <w:jc w:val="both"/>
      </w:pPr>
      <w:r>
        <w:rPr>
          <w:lang w:val="vi-VN"/>
        </w:rPr>
        <w:t xml:space="preserve">- </w:t>
      </w:r>
      <w:r w:rsidRPr="007C7972">
        <w:t>Bảo hiểm sức khỏe</w:t>
      </w:r>
    </w:p>
    <w:p w:rsidR="007C7972" w:rsidRPr="007C7972" w:rsidRDefault="007C7972" w:rsidP="007C7972">
      <w:pPr>
        <w:jc w:val="both"/>
        <w:rPr>
          <w:lang w:val="vi-VN"/>
        </w:rPr>
      </w:pPr>
      <w:r>
        <w:rPr>
          <w:lang w:val="vi-VN"/>
        </w:rPr>
        <w:t>- Chi tiết trao đổi khi phỏng vấn</w:t>
      </w:r>
      <w:bookmarkStart w:id="0" w:name="_GoBack"/>
      <w:bookmarkEnd w:id="0"/>
    </w:p>
    <w:p w:rsidR="009B1E5B" w:rsidRPr="007C7972" w:rsidRDefault="009B1E5B" w:rsidP="007C7972">
      <w:pPr>
        <w:jc w:val="both"/>
      </w:pPr>
    </w:p>
    <w:sectPr w:rsidR="009B1E5B" w:rsidRPr="007C7972"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72"/>
    <w:rsid w:val="007C7972"/>
    <w:rsid w:val="009B1E5B"/>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D876"/>
  <w15:chartTrackingRefBased/>
  <w15:docId w15:val="{39D50019-50BF-43AC-9EF5-6C3A46E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9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C797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972"/>
    <w:rPr>
      <w:rFonts w:eastAsia="Times New Roman" w:cs="Times New Roman"/>
      <w:b/>
      <w:bCs/>
      <w:sz w:val="27"/>
      <w:szCs w:val="27"/>
    </w:rPr>
  </w:style>
  <w:style w:type="paragraph" w:styleId="NormalWeb">
    <w:name w:val="Normal (Web)"/>
    <w:basedOn w:val="Normal"/>
    <w:uiPriority w:val="99"/>
    <w:semiHidden/>
    <w:unhideWhenUsed/>
    <w:rsid w:val="007C7972"/>
    <w:pPr>
      <w:spacing w:before="100" w:beforeAutospacing="1" w:after="100" w:afterAutospacing="1" w:line="240" w:lineRule="auto"/>
    </w:pPr>
    <w:rPr>
      <w:rFonts w:eastAsia="Times New Roman" w:cs="Times New Roman"/>
      <w:sz w:val="24"/>
      <w:szCs w:val="24"/>
    </w:rPr>
  </w:style>
  <w:style w:type="character" w:customStyle="1" w:styleId="nntuyen">
    <w:name w:val="nn_tuyen"/>
    <w:basedOn w:val="DefaultParagraphFont"/>
    <w:rsid w:val="007C7972"/>
  </w:style>
  <w:style w:type="character" w:customStyle="1" w:styleId="Heading1Char">
    <w:name w:val="Heading 1 Char"/>
    <w:basedOn w:val="DefaultParagraphFont"/>
    <w:link w:val="Heading1"/>
    <w:uiPriority w:val="9"/>
    <w:rsid w:val="007C79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75074">
      <w:bodyDiv w:val="1"/>
      <w:marLeft w:val="0"/>
      <w:marRight w:val="0"/>
      <w:marTop w:val="0"/>
      <w:marBottom w:val="0"/>
      <w:divBdr>
        <w:top w:val="none" w:sz="0" w:space="0" w:color="auto"/>
        <w:left w:val="none" w:sz="0" w:space="0" w:color="auto"/>
        <w:bottom w:val="none" w:sz="0" w:space="0" w:color="auto"/>
        <w:right w:val="none" w:sz="0" w:space="0" w:color="auto"/>
      </w:divBdr>
    </w:div>
    <w:div w:id="1688822239">
      <w:bodyDiv w:val="1"/>
      <w:marLeft w:val="0"/>
      <w:marRight w:val="0"/>
      <w:marTop w:val="0"/>
      <w:marBottom w:val="0"/>
      <w:divBdr>
        <w:top w:val="none" w:sz="0" w:space="0" w:color="auto"/>
        <w:left w:val="none" w:sz="0" w:space="0" w:color="auto"/>
        <w:bottom w:val="none" w:sz="0" w:space="0" w:color="auto"/>
        <w:right w:val="none" w:sz="0" w:space="0" w:color="auto"/>
      </w:divBdr>
      <w:divsChild>
        <w:div w:id="1192186814">
          <w:marLeft w:val="0"/>
          <w:marRight w:val="0"/>
          <w:marTop w:val="180"/>
          <w:marBottom w:val="240"/>
          <w:divBdr>
            <w:top w:val="none" w:sz="0" w:space="0" w:color="auto"/>
            <w:left w:val="none" w:sz="0" w:space="0" w:color="auto"/>
            <w:bottom w:val="none" w:sz="0" w:space="0" w:color="auto"/>
            <w:right w:val="none" w:sz="0" w:space="0" w:color="auto"/>
          </w:divBdr>
        </w:div>
        <w:div w:id="1230503987">
          <w:marLeft w:val="0"/>
          <w:marRight w:val="0"/>
          <w:marTop w:val="0"/>
          <w:marBottom w:val="0"/>
          <w:divBdr>
            <w:top w:val="none" w:sz="0" w:space="0" w:color="auto"/>
            <w:left w:val="none" w:sz="0" w:space="0" w:color="auto"/>
            <w:bottom w:val="dotted" w:sz="6" w:space="6" w:color="EBEBEB"/>
            <w:right w:val="none" w:sz="0" w:space="0" w:color="auto"/>
          </w:divBdr>
          <w:divsChild>
            <w:div w:id="1215577911">
              <w:marLeft w:val="0"/>
              <w:marRight w:val="0"/>
              <w:marTop w:val="0"/>
              <w:marBottom w:val="120"/>
              <w:divBdr>
                <w:top w:val="none" w:sz="0" w:space="0" w:color="auto"/>
                <w:left w:val="none" w:sz="0" w:space="0" w:color="auto"/>
                <w:bottom w:val="none" w:sz="0" w:space="0" w:color="auto"/>
                <w:right w:val="none" w:sz="0" w:space="0" w:color="auto"/>
              </w:divBdr>
            </w:div>
            <w:div w:id="706681053">
              <w:marLeft w:val="0"/>
              <w:marRight w:val="0"/>
              <w:marTop w:val="0"/>
              <w:marBottom w:val="120"/>
              <w:divBdr>
                <w:top w:val="none" w:sz="0" w:space="0" w:color="auto"/>
                <w:left w:val="none" w:sz="0" w:space="0" w:color="auto"/>
                <w:bottom w:val="none" w:sz="0" w:space="0" w:color="auto"/>
                <w:right w:val="none" w:sz="0" w:space="0" w:color="auto"/>
              </w:divBdr>
            </w:div>
            <w:div w:id="1683780350">
              <w:marLeft w:val="0"/>
              <w:marRight w:val="0"/>
              <w:marTop w:val="0"/>
              <w:marBottom w:val="120"/>
              <w:divBdr>
                <w:top w:val="none" w:sz="0" w:space="0" w:color="auto"/>
                <w:left w:val="none" w:sz="0" w:space="0" w:color="auto"/>
                <w:bottom w:val="none" w:sz="0" w:space="0" w:color="auto"/>
                <w:right w:val="none" w:sz="0" w:space="0" w:color="auto"/>
              </w:divBdr>
            </w:div>
            <w:div w:id="912087148">
              <w:marLeft w:val="0"/>
              <w:marRight w:val="0"/>
              <w:marTop w:val="0"/>
              <w:marBottom w:val="120"/>
              <w:divBdr>
                <w:top w:val="none" w:sz="0" w:space="0" w:color="auto"/>
                <w:left w:val="none" w:sz="0" w:space="0" w:color="auto"/>
                <w:bottom w:val="none" w:sz="0" w:space="0" w:color="auto"/>
                <w:right w:val="none" w:sz="0" w:space="0" w:color="auto"/>
              </w:divBdr>
            </w:div>
            <w:div w:id="1033919194">
              <w:marLeft w:val="0"/>
              <w:marRight w:val="0"/>
              <w:marTop w:val="0"/>
              <w:marBottom w:val="120"/>
              <w:divBdr>
                <w:top w:val="none" w:sz="0" w:space="0" w:color="auto"/>
                <w:left w:val="none" w:sz="0" w:space="0" w:color="auto"/>
                <w:bottom w:val="none" w:sz="0" w:space="0" w:color="auto"/>
                <w:right w:val="none" w:sz="0" w:space="0" w:color="auto"/>
              </w:divBdr>
            </w:div>
            <w:div w:id="2056006191">
              <w:marLeft w:val="0"/>
              <w:marRight w:val="0"/>
              <w:marTop w:val="0"/>
              <w:marBottom w:val="120"/>
              <w:divBdr>
                <w:top w:val="none" w:sz="0" w:space="0" w:color="auto"/>
                <w:left w:val="none" w:sz="0" w:space="0" w:color="auto"/>
                <w:bottom w:val="none" w:sz="0" w:space="0" w:color="auto"/>
                <w:right w:val="none" w:sz="0" w:space="0" w:color="auto"/>
              </w:divBdr>
            </w:div>
            <w:div w:id="1357537122">
              <w:marLeft w:val="0"/>
              <w:marRight w:val="0"/>
              <w:marTop w:val="0"/>
              <w:marBottom w:val="120"/>
              <w:divBdr>
                <w:top w:val="none" w:sz="0" w:space="0" w:color="auto"/>
                <w:left w:val="none" w:sz="0" w:space="0" w:color="auto"/>
                <w:bottom w:val="none" w:sz="0" w:space="0" w:color="auto"/>
                <w:right w:val="none" w:sz="0" w:space="0" w:color="auto"/>
              </w:divBdr>
            </w:div>
          </w:divsChild>
        </w:div>
        <w:div w:id="1046099304">
          <w:marLeft w:val="0"/>
          <w:marRight w:val="0"/>
          <w:marTop w:val="0"/>
          <w:marBottom w:val="0"/>
          <w:divBdr>
            <w:top w:val="none" w:sz="0" w:space="0" w:color="auto"/>
            <w:left w:val="none" w:sz="0" w:space="0" w:color="auto"/>
            <w:bottom w:val="none" w:sz="0" w:space="0" w:color="auto"/>
            <w:right w:val="none" w:sz="0" w:space="0" w:color="auto"/>
          </w:divBdr>
        </w:div>
        <w:div w:id="1916742778">
          <w:marLeft w:val="0"/>
          <w:marRight w:val="0"/>
          <w:marTop w:val="0"/>
          <w:marBottom w:val="0"/>
          <w:divBdr>
            <w:top w:val="none" w:sz="0" w:space="0" w:color="auto"/>
            <w:left w:val="none" w:sz="0" w:space="0" w:color="auto"/>
            <w:bottom w:val="none" w:sz="0" w:space="0" w:color="auto"/>
            <w:right w:val="none" w:sz="0" w:space="0" w:color="auto"/>
          </w:divBdr>
        </w:div>
        <w:div w:id="124842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2664</Characters>
  <Application>Microsoft Office Word</Application>
  <DocSecurity>0</DocSecurity>
  <Lines>22</Lines>
  <Paragraphs>6</Paragraphs>
  <ScaleCrop>false</ScaleCrop>
  <Company>Microsoft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2020-06-29T02:44:00Z</dcterms:created>
  <dcterms:modified xsi:type="dcterms:W3CDTF">2020-06-29T02:51:00Z</dcterms:modified>
</cp:coreProperties>
</file>