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AA" w:rsidRPr="004223AA" w:rsidRDefault="004223AA" w:rsidP="004223AA">
      <w:pPr>
        <w:shd w:val="clear" w:color="auto" w:fill="FFFFFF"/>
        <w:tabs>
          <w:tab w:val="num" w:pos="720"/>
        </w:tabs>
        <w:spacing w:after="0" w:line="360" w:lineRule="atLeast"/>
        <w:ind w:left="720" w:hanging="360"/>
        <w:jc w:val="center"/>
        <w:textAlignment w:val="center"/>
        <w:outlineLvl w:val="2"/>
        <w:rPr>
          <w:sz w:val="32"/>
          <w:szCs w:val="32"/>
          <w:lang w:val="en-US"/>
        </w:rPr>
      </w:pPr>
      <w:r>
        <w:rPr>
          <w:sz w:val="32"/>
          <w:szCs w:val="32"/>
          <w:lang w:val="en-US"/>
        </w:rPr>
        <w:t>TUYỂN DỤNG TRƯỞNG CA SẢN XUẤT</w:t>
      </w:r>
    </w:p>
    <w:p w:rsidR="004223AA" w:rsidRPr="004223AA" w:rsidRDefault="004223AA" w:rsidP="004223AA">
      <w:pPr>
        <w:shd w:val="clear" w:color="auto" w:fill="FFFFFF"/>
        <w:spacing w:after="0" w:line="360" w:lineRule="atLeast"/>
        <w:ind w:left="720"/>
        <w:textAlignment w:val="center"/>
        <w:outlineLvl w:val="2"/>
        <w:rPr>
          <w:rFonts w:ascii="Helvetica" w:eastAsia="Times New Roman" w:hAnsi="Helvetica" w:cs="Helvetica"/>
          <w:b/>
          <w:bCs/>
          <w:color w:val="1F365C"/>
          <w:sz w:val="24"/>
          <w:szCs w:val="24"/>
          <w:lang w:eastAsia="vi-VN"/>
        </w:rPr>
      </w:pPr>
      <w:r w:rsidRPr="004223AA">
        <w:rPr>
          <w:rFonts w:ascii="Helvetica" w:eastAsia="Times New Roman" w:hAnsi="Helvetica" w:cs="Helvetica"/>
          <w:b/>
          <w:bCs/>
          <w:color w:val="1F365C"/>
          <w:sz w:val="24"/>
          <w:szCs w:val="24"/>
          <w:lang w:eastAsia="vi-VN"/>
        </w:rPr>
        <w:t>MÔ TẢ CÔNG VIỆC</w:t>
      </w:r>
    </w:p>
    <w:p w:rsidR="004223AA" w:rsidRPr="004223AA" w:rsidRDefault="004223AA" w:rsidP="004223AA">
      <w:pPr>
        <w:shd w:val="clear" w:color="auto" w:fill="FFFFFF"/>
        <w:spacing w:after="0" w:line="270" w:lineRule="atLeast"/>
        <w:textAlignment w:val="center"/>
        <w:rPr>
          <w:rFonts w:ascii="inherit" w:eastAsia="Times New Roman" w:hAnsi="inherit" w:cs="Helvetica"/>
          <w:color w:val="555555"/>
          <w:sz w:val="20"/>
          <w:szCs w:val="20"/>
          <w:lang w:eastAsia="vi-VN"/>
        </w:rPr>
      </w:pPr>
      <w:r>
        <w:rPr>
          <w:rFonts w:ascii="inherit" w:eastAsia="Times New Roman" w:hAnsi="inherit" w:cs="Helvetica"/>
          <w:b/>
          <w:bCs/>
          <w:color w:val="555555"/>
          <w:sz w:val="20"/>
          <w:szCs w:val="20"/>
          <w:lang w:val="en-US" w:eastAsia="vi-VN"/>
        </w:rPr>
        <w:t xml:space="preserve">               </w:t>
      </w:r>
      <w:r w:rsidRPr="004223AA">
        <w:rPr>
          <w:rFonts w:ascii="inherit" w:eastAsia="Times New Roman" w:hAnsi="inherit" w:cs="Helvetica"/>
          <w:b/>
          <w:bCs/>
          <w:color w:val="555555"/>
          <w:sz w:val="20"/>
          <w:szCs w:val="20"/>
          <w:lang w:eastAsia="vi-VN"/>
        </w:rPr>
        <w:t>1. Điều hành công việc:</w:t>
      </w:r>
      <w:bookmarkStart w:id="0" w:name="_GoBack"/>
      <w:bookmarkEnd w:id="0"/>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Trực tiếp điều hành, giám sát các hoạt động của toàn bộ các dây chuyền, các tổ sản xuất trong ca sản xuất theo kế hoạch sản xuất và giải quyết các vấn đề phát sinh trong ca sản xuất.</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Kiểm tra, giám sát việc vận hành – sửa chữa – bảo dưỡng thiết bị, sử dụng vật tư theo đúng quy trình công nghệ, đúng mục đích, an toàn, tiết kiệm, đảm bảo chất lượng sản phẩm.</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Theo dõi, ghi nhận tât cả các thông tin từ tổ sản xuất để báo cáo cấp trên, đồng thời xử lý các vấn đề thuộc thẩm quyền được giao</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Báo cáo kết quả công việc hàng ca, hàng tháng, bàn giao giữa các ca sản xuất. Đề xuất các giải pháp trong quản lý, cải tiến – sửa chữa thiết bị, sử dụng lao động, sử dụng vật tư – thiết bị, an toàn lao động, vệ sinh công nghiệp,…</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Duy trì kỷ luật lao động, an toàn lao động, vệ sinh công nghiệp.</w:t>
      </w:r>
    </w:p>
    <w:p w:rsidR="004223AA" w:rsidRPr="004223AA" w:rsidRDefault="004223AA" w:rsidP="004223AA">
      <w:pPr>
        <w:shd w:val="clear" w:color="auto" w:fill="FFFFFF"/>
        <w:spacing w:after="0" w:line="270" w:lineRule="atLeast"/>
        <w:textAlignment w:val="center"/>
        <w:rPr>
          <w:rFonts w:ascii="inherit" w:eastAsia="Times New Roman" w:hAnsi="inherit" w:cs="Helvetica"/>
          <w:color w:val="555555"/>
          <w:sz w:val="20"/>
          <w:szCs w:val="20"/>
          <w:lang w:eastAsia="vi-VN"/>
        </w:rPr>
      </w:pPr>
      <w:r>
        <w:rPr>
          <w:rFonts w:ascii="inherit" w:eastAsia="Times New Roman" w:hAnsi="inherit" w:cs="Helvetica"/>
          <w:b/>
          <w:bCs/>
          <w:color w:val="555555"/>
          <w:sz w:val="20"/>
          <w:szCs w:val="20"/>
          <w:lang w:val="en-US" w:eastAsia="vi-VN"/>
        </w:rPr>
        <w:t xml:space="preserve">               </w:t>
      </w:r>
      <w:r w:rsidRPr="004223AA">
        <w:rPr>
          <w:rFonts w:ascii="inherit" w:eastAsia="Times New Roman" w:hAnsi="inherit" w:cs="Helvetica"/>
          <w:b/>
          <w:bCs/>
          <w:color w:val="555555"/>
          <w:sz w:val="20"/>
          <w:szCs w:val="20"/>
          <w:lang w:eastAsia="vi-VN"/>
        </w:rPr>
        <w:t>2. Quản lý nhân sự:</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Chuẩn bị, phân công và điều phối lao động, điều kiện sản xuất để hoàn thành kế hoạch sản xuất trong ngày – tuần – tháng.</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Đào tạo tổ trưởng, nhóm trưởng và tham gia bố trí người đào tạo công nhân mới.</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Theo dõi và đánh giá sản lượng sản xuất – năng suất thiết bị – hiệu suất lao động của các dây chuyền sản xuất, các tổ sản xuất – các cá nhân trong ca để có điều chỉnh hợp lý nhằm đạt được kế hoạch sản xuất, yêu cầu chất lượng, giảm thiểu tổn thất</w:t>
      </w:r>
    </w:p>
    <w:p w:rsidR="004223AA" w:rsidRDefault="004223AA" w:rsidP="004223AA">
      <w:pPr>
        <w:shd w:val="clear" w:color="auto" w:fill="FFFFFF"/>
        <w:spacing w:after="0" w:line="360" w:lineRule="atLeast"/>
        <w:ind w:left="720"/>
        <w:textAlignment w:val="center"/>
        <w:outlineLvl w:val="2"/>
        <w:rPr>
          <w:rFonts w:ascii="Helvetica" w:eastAsia="Times New Roman" w:hAnsi="Helvetica" w:cs="Helvetica"/>
          <w:b/>
          <w:bCs/>
          <w:color w:val="003366"/>
          <w:sz w:val="24"/>
          <w:szCs w:val="24"/>
          <w:lang w:eastAsia="vi-VN"/>
        </w:rPr>
      </w:pPr>
    </w:p>
    <w:p w:rsidR="004223AA" w:rsidRPr="004223AA" w:rsidRDefault="004223AA" w:rsidP="004223AA">
      <w:pPr>
        <w:shd w:val="clear" w:color="auto" w:fill="FFFFFF"/>
        <w:spacing w:after="0" w:line="360" w:lineRule="atLeast"/>
        <w:ind w:left="720"/>
        <w:textAlignment w:val="center"/>
        <w:outlineLvl w:val="2"/>
        <w:rPr>
          <w:rFonts w:ascii="Helvetica" w:eastAsia="Times New Roman" w:hAnsi="Helvetica" w:cs="Helvetica"/>
          <w:b/>
          <w:bCs/>
          <w:color w:val="003366"/>
          <w:sz w:val="24"/>
          <w:szCs w:val="24"/>
          <w:lang w:eastAsia="vi-VN"/>
        </w:rPr>
      </w:pPr>
      <w:r w:rsidRPr="004223AA">
        <w:rPr>
          <w:rFonts w:ascii="Helvetica" w:eastAsia="Times New Roman" w:hAnsi="Helvetica" w:cs="Helvetica"/>
          <w:b/>
          <w:bCs/>
          <w:color w:val="003366"/>
          <w:sz w:val="24"/>
          <w:szCs w:val="24"/>
          <w:lang w:eastAsia="vi-VN"/>
        </w:rPr>
        <w:t>YÊU CẦU CÔNG VIỆC</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Kỹ sư điện, tự động hoá, cơ khí</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Đã có kinh nghiệm làm việc tại các nhà máy sản xuất hoặc chế tạo, đặc biệt là ngành sắt thép (điểm lợi)</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Trình độ trung cấp trở lên; biết vẽ kỹ thuật, có tin học văn phòng cơ bản tốt</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Có kinh nghiệm làm việc tập thể, có trách nhiệm với công việc được giao, và có mong muốn gắn bó lâu dài.</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Dưới 35 tuổi, sức khoẻ tốt</w:t>
      </w:r>
    </w:p>
    <w:p w:rsidR="004223AA" w:rsidRDefault="004223AA" w:rsidP="004223AA">
      <w:pPr>
        <w:shd w:val="clear" w:color="auto" w:fill="FFFFFF"/>
        <w:spacing w:after="0" w:line="360" w:lineRule="atLeast"/>
        <w:ind w:left="720"/>
        <w:textAlignment w:val="center"/>
        <w:outlineLvl w:val="2"/>
        <w:rPr>
          <w:rFonts w:ascii="Helvetica" w:eastAsia="Times New Roman" w:hAnsi="Helvetica" w:cs="Helvetica"/>
          <w:b/>
          <w:bCs/>
          <w:color w:val="003366"/>
          <w:sz w:val="24"/>
          <w:szCs w:val="24"/>
          <w:lang w:eastAsia="vi-VN"/>
        </w:rPr>
      </w:pPr>
    </w:p>
    <w:p w:rsidR="004223AA" w:rsidRPr="004223AA" w:rsidRDefault="004223AA" w:rsidP="004223AA">
      <w:pPr>
        <w:shd w:val="clear" w:color="auto" w:fill="FFFFFF"/>
        <w:spacing w:after="0" w:line="360" w:lineRule="atLeast"/>
        <w:ind w:left="720"/>
        <w:textAlignment w:val="center"/>
        <w:outlineLvl w:val="2"/>
        <w:rPr>
          <w:rFonts w:ascii="Helvetica" w:eastAsia="Times New Roman" w:hAnsi="Helvetica" w:cs="Helvetica"/>
          <w:b/>
          <w:bCs/>
          <w:color w:val="003366"/>
          <w:sz w:val="24"/>
          <w:szCs w:val="24"/>
          <w:lang w:eastAsia="vi-VN"/>
        </w:rPr>
      </w:pPr>
      <w:r w:rsidRPr="004223AA">
        <w:rPr>
          <w:rFonts w:ascii="Helvetica" w:eastAsia="Times New Roman" w:hAnsi="Helvetica" w:cs="Helvetica"/>
          <w:b/>
          <w:bCs/>
          <w:color w:val="003366"/>
          <w:sz w:val="24"/>
          <w:szCs w:val="24"/>
          <w:lang w:eastAsia="vi-VN"/>
        </w:rPr>
        <w:t>QUYỀN LỢI ĐƯỢC HƯỞNG</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Cơ hội đào tạo nâng cao nghiệp vụ.</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Chế độ lương cạnh tranh, đặc biệt phù hợp với mục tiêu phát triển kỹ năng bản thân.</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Thưởng theo năng lực và tuyên dương hằng năm.</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Tham gia đầy đủ BHXH, BHYT, BHTN.</w:t>
      </w:r>
    </w:p>
    <w:p w:rsidR="004223AA" w:rsidRPr="004223AA" w:rsidRDefault="004223AA" w:rsidP="004223AA">
      <w:pPr>
        <w:numPr>
          <w:ilvl w:val="1"/>
          <w:numId w:val="1"/>
        </w:numPr>
        <w:shd w:val="clear" w:color="auto" w:fill="FFFFFF"/>
        <w:spacing w:after="0" w:line="270" w:lineRule="atLeast"/>
        <w:ind w:left="1020"/>
        <w:textAlignment w:val="center"/>
        <w:rPr>
          <w:rFonts w:ascii="inherit" w:eastAsia="Times New Roman" w:hAnsi="inherit" w:cs="Helvetica"/>
          <w:color w:val="555555"/>
          <w:sz w:val="20"/>
          <w:szCs w:val="20"/>
          <w:lang w:eastAsia="vi-VN"/>
        </w:rPr>
      </w:pPr>
      <w:r w:rsidRPr="004223AA">
        <w:rPr>
          <w:rFonts w:ascii="inherit" w:eastAsia="Times New Roman" w:hAnsi="inherit" w:cs="Helvetica"/>
          <w:color w:val="555555"/>
          <w:sz w:val="20"/>
          <w:szCs w:val="20"/>
          <w:lang w:eastAsia="vi-VN"/>
        </w:rPr>
        <w:t>Hỗ trợ cơm trưa tại Công ty.</w:t>
      </w:r>
    </w:p>
    <w:p w:rsidR="004223AA" w:rsidRPr="004223AA" w:rsidRDefault="004223AA" w:rsidP="00925DB2">
      <w:pPr>
        <w:numPr>
          <w:ilvl w:val="1"/>
          <w:numId w:val="1"/>
        </w:numPr>
        <w:shd w:val="clear" w:color="auto" w:fill="FFFFFF"/>
        <w:spacing w:after="0" w:line="270" w:lineRule="atLeast"/>
        <w:ind w:left="1020"/>
        <w:textAlignment w:val="center"/>
      </w:pPr>
      <w:r w:rsidRPr="004223AA">
        <w:rPr>
          <w:rFonts w:ascii="inherit" w:eastAsia="Times New Roman" w:hAnsi="inherit" w:cs="Helvetica"/>
          <w:color w:val="555555"/>
          <w:sz w:val="20"/>
          <w:szCs w:val="20"/>
          <w:lang w:eastAsia="vi-VN"/>
        </w:rPr>
        <w:t xml:space="preserve">Có xe Công ty đưa đón công nhân viên </w:t>
      </w:r>
    </w:p>
    <w:p w:rsidR="004223AA" w:rsidRDefault="004223AA" w:rsidP="004223AA">
      <w:pPr>
        <w:shd w:val="clear" w:color="auto" w:fill="FFFFFF"/>
        <w:spacing w:after="0" w:line="270" w:lineRule="atLeast"/>
        <w:textAlignment w:val="center"/>
      </w:pPr>
    </w:p>
    <w:sectPr w:rsidR="00422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Helvetica">
    <w:panose1 w:val="020B0604020202020204"/>
    <w:charset w:val="A3"/>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04E"/>
    <w:multiLevelType w:val="multilevel"/>
    <w:tmpl w:val="68DC3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AA"/>
    <w:rsid w:val="004223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4BA"/>
  <w15:chartTrackingRefBased/>
  <w15:docId w15:val="{B2E11C33-19DD-4545-AF7B-1F83C595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23AA"/>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3AA"/>
    <w:rPr>
      <w:rFonts w:ascii="Times New Roman" w:eastAsia="Times New Roman" w:hAnsi="Times New Roman" w:cs="Times New Roman"/>
      <w:b/>
      <w:bCs/>
      <w:sz w:val="27"/>
      <w:szCs w:val="27"/>
      <w:lang w:eastAsia="vi-VN"/>
    </w:rPr>
  </w:style>
  <w:style w:type="paragraph" w:customStyle="1" w:styleId="iconlistitem">
    <w:name w:val="icon_list_item"/>
    <w:basedOn w:val="Normal"/>
    <w:rsid w:val="004223A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4223A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75200">
      <w:bodyDiv w:val="1"/>
      <w:marLeft w:val="0"/>
      <w:marRight w:val="0"/>
      <w:marTop w:val="0"/>
      <w:marBottom w:val="0"/>
      <w:divBdr>
        <w:top w:val="none" w:sz="0" w:space="0" w:color="auto"/>
        <w:left w:val="none" w:sz="0" w:space="0" w:color="auto"/>
        <w:bottom w:val="none" w:sz="0" w:space="0" w:color="auto"/>
        <w:right w:val="none" w:sz="0" w:space="0" w:color="auto"/>
      </w:divBdr>
      <w:divsChild>
        <w:div w:id="1105345475">
          <w:marLeft w:val="720"/>
          <w:marRight w:val="0"/>
          <w:marTop w:val="0"/>
          <w:marBottom w:val="0"/>
          <w:divBdr>
            <w:top w:val="none" w:sz="0" w:space="0" w:color="auto"/>
            <w:left w:val="none" w:sz="0" w:space="0" w:color="auto"/>
            <w:bottom w:val="none" w:sz="0" w:space="0" w:color="auto"/>
            <w:right w:val="none" w:sz="0" w:space="0" w:color="auto"/>
          </w:divBdr>
          <w:divsChild>
            <w:div w:id="16397684">
              <w:marLeft w:val="0"/>
              <w:marRight w:val="0"/>
              <w:marTop w:val="0"/>
              <w:marBottom w:val="0"/>
              <w:divBdr>
                <w:top w:val="none" w:sz="0" w:space="0" w:color="auto"/>
                <w:left w:val="none" w:sz="0" w:space="0" w:color="auto"/>
                <w:bottom w:val="none" w:sz="0" w:space="0" w:color="auto"/>
                <w:right w:val="none" w:sz="0" w:space="0" w:color="auto"/>
              </w:divBdr>
            </w:div>
          </w:divsChild>
        </w:div>
        <w:div w:id="354156931">
          <w:marLeft w:val="720"/>
          <w:marRight w:val="0"/>
          <w:marTop w:val="0"/>
          <w:marBottom w:val="0"/>
          <w:divBdr>
            <w:top w:val="none" w:sz="0" w:space="0" w:color="auto"/>
            <w:left w:val="none" w:sz="0" w:space="0" w:color="auto"/>
            <w:bottom w:val="none" w:sz="0" w:space="0" w:color="auto"/>
            <w:right w:val="none" w:sz="0" w:space="0" w:color="auto"/>
          </w:divBdr>
          <w:divsChild>
            <w:div w:id="897009583">
              <w:marLeft w:val="0"/>
              <w:marRight w:val="0"/>
              <w:marTop w:val="0"/>
              <w:marBottom w:val="0"/>
              <w:divBdr>
                <w:top w:val="none" w:sz="0" w:space="0" w:color="auto"/>
                <w:left w:val="none" w:sz="0" w:space="0" w:color="auto"/>
                <w:bottom w:val="none" w:sz="0" w:space="0" w:color="auto"/>
                <w:right w:val="none" w:sz="0" w:space="0" w:color="auto"/>
              </w:divBdr>
            </w:div>
          </w:divsChild>
        </w:div>
        <w:div w:id="983393492">
          <w:marLeft w:val="720"/>
          <w:marRight w:val="0"/>
          <w:marTop w:val="0"/>
          <w:marBottom w:val="0"/>
          <w:divBdr>
            <w:top w:val="none" w:sz="0" w:space="0" w:color="auto"/>
            <w:left w:val="none" w:sz="0" w:space="0" w:color="auto"/>
            <w:bottom w:val="none" w:sz="0" w:space="0" w:color="auto"/>
            <w:right w:val="none" w:sz="0" w:space="0" w:color="auto"/>
          </w:divBdr>
          <w:divsChild>
            <w:div w:id="2689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2</cp:revision>
  <dcterms:created xsi:type="dcterms:W3CDTF">2020-08-06T02:55:00Z</dcterms:created>
  <dcterms:modified xsi:type="dcterms:W3CDTF">2020-08-06T02:57:00Z</dcterms:modified>
</cp:coreProperties>
</file>