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D9" w:rsidRPr="00BE59D9" w:rsidRDefault="00BE59D9" w:rsidP="00BE59D9">
      <w:pPr>
        <w:shd w:val="clear" w:color="auto" w:fill="FFFFFF"/>
        <w:spacing w:before="525" w:after="15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xưởng</w:t>
      </w:r>
      <w:proofErr w:type="spellEnd"/>
    </w:p>
    <w:p w:rsidR="00BE59D9" w:rsidRPr="00BE59D9" w:rsidRDefault="00BE59D9" w:rsidP="00BE59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59D9">
        <w:rPr>
          <w:rFonts w:ascii="Times New Roman" w:eastAsia="Times New Roman" w:hAnsi="Times New Roman" w:cs="Times New Roman"/>
          <w:b/>
          <w:bCs/>
          <w:sz w:val="26"/>
          <w:szCs w:val="26"/>
        </w:rPr>
        <w:t>* MÔ TẢ CÔNG VIỆC:</w:t>
      </w:r>
      <w:bookmarkStart w:id="0" w:name="_GoBack"/>
      <w:bookmarkEnd w:id="0"/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*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xưởng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thao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E59D9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soát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hao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Đôn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hao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nhanh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chóng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cố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móc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móc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xưởng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móc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E59D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thiểu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cố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hao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xưởng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móc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E59D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*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ty.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soát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E59D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E59D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móc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kịp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(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soát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E59D9">
        <w:rPr>
          <w:rFonts w:ascii="Times New Roman" w:eastAsia="Times New Roman" w:hAnsi="Times New Roman" w:cs="Times New Roman"/>
          <w:sz w:val="26"/>
          <w:szCs w:val="26"/>
        </w:rPr>
        <w:t>pha</w:t>
      </w:r>
      <w:proofErr w:type="spellEnd"/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chủng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E59D9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E59D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nhôm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film,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keo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....,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rủi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(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BE59D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</w:r>
      <w:r w:rsidRPr="00BE59D9">
        <w:rPr>
          <w:rFonts w:ascii="Times New Roman" w:eastAsia="Times New Roman" w:hAnsi="Times New Roman" w:cs="Times New Roman"/>
          <w:b/>
          <w:bCs/>
          <w:sz w:val="26"/>
          <w:szCs w:val="26"/>
        </w:rPr>
        <w:t>* QUYỀN LỢI: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Mỹ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Hào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Hưng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Yên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8h – 17h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13trd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</w:p>
    <w:p w:rsidR="00BE59D9" w:rsidRPr="00BE59D9" w:rsidRDefault="00BE59D9" w:rsidP="00BE59D9">
      <w:pPr>
        <w:shd w:val="clear" w:color="auto" w:fill="FFFFFF"/>
        <w:spacing w:before="525" w:after="15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lastRenderedPageBreak/>
        <w:t>Kinh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</w:p>
    <w:p w:rsidR="00BE59D9" w:rsidRPr="00BE59D9" w:rsidRDefault="00BE59D9" w:rsidP="00BE59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59D9">
        <w:rPr>
          <w:rFonts w:ascii="Times New Roman" w:eastAsia="Times New Roman" w:hAnsi="Times New Roman" w:cs="Times New Roman"/>
          <w:b/>
          <w:bCs/>
          <w:sz w:val="26"/>
          <w:szCs w:val="26"/>
        </w:rPr>
        <w:t>* YÊU CẦU CÔNG VIỆC</w:t>
      </w:r>
      <w:proofErr w:type="gramStart"/>
      <w:r w:rsidRPr="00BE59D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proofErr w:type="gramEnd"/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: Nam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Cao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,….</w:t>
      </w:r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mật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đương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thạo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</w:p>
    <w:p w:rsidR="00BE59D9" w:rsidRPr="00BE59D9" w:rsidRDefault="00BE59D9" w:rsidP="00BE59D9">
      <w:pPr>
        <w:shd w:val="clear" w:color="auto" w:fill="FFFFFF"/>
        <w:spacing w:before="525" w:after="15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</w:p>
    <w:p w:rsidR="00BE59D9" w:rsidRPr="00BE59D9" w:rsidRDefault="00BE59D9" w:rsidP="00BE5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E59D9" w:rsidRPr="00BE59D9" w:rsidRDefault="00BE59D9" w:rsidP="00BE59D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6" w:history="1">
        <w:proofErr w:type="spellStart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>Quản</w:t>
        </w:r>
        <w:proofErr w:type="spellEnd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>lý</w:t>
        </w:r>
        <w:proofErr w:type="spellEnd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>điều</w:t>
        </w:r>
        <w:proofErr w:type="spellEnd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>hành</w:t>
        </w:r>
        <w:proofErr w:type="spellEnd"/>
      </w:hyperlink>
    </w:p>
    <w:p w:rsidR="00BE59D9" w:rsidRPr="00BE59D9" w:rsidRDefault="00BE59D9" w:rsidP="00BE59D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7" w:history="1">
        <w:proofErr w:type="spellStart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>Sản</w:t>
        </w:r>
        <w:proofErr w:type="spellEnd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>xuất</w:t>
        </w:r>
        <w:proofErr w:type="spellEnd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 xml:space="preserve"> / </w:t>
        </w:r>
        <w:proofErr w:type="spellStart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>Vận</w:t>
        </w:r>
        <w:proofErr w:type="spellEnd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>hành</w:t>
        </w:r>
        <w:proofErr w:type="spellEnd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>sản</w:t>
        </w:r>
        <w:proofErr w:type="spellEnd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E59D9">
          <w:rPr>
            <w:rFonts w:ascii="Times New Roman" w:eastAsia="Times New Roman" w:hAnsi="Times New Roman" w:cs="Times New Roman"/>
            <w:sz w:val="26"/>
            <w:szCs w:val="26"/>
          </w:rPr>
          <w:t>xuất</w:t>
        </w:r>
        <w:proofErr w:type="spellEnd"/>
      </w:hyperlink>
    </w:p>
    <w:p w:rsidR="00BE59D9" w:rsidRPr="00BE59D9" w:rsidRDefault="00BE59D9" w:rsidP="00BE5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bậc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</w:p>
    <w:p w:rsidR="00BE59D9" w:rsidRPr="00BE59D9" w:rsidRDefault="00BE59D9" w:rsidP="00BE5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E59D9" w:rsidRPr="00BE59D9" w:rsidRDefault="00BE59D9" w:rsidP="00BE5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: Cao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</w:p>
    <w:p w:rsidR="00BE59D9" w:rsidRPr="00BE59D9" w:rsidRDefault="00BE59D9" w:rsidP="00BE5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: 2-5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</w:p>
    <w:p w:rsidR="00BE59D9" w:rsidRPr="00BE59D9" w:rsidRDefault="00BE59D9" w:rsidP="00BE5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: 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cố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</w:p>
    <w:p w:rsidR="00BE59D9" w:rsidRPr="00BE59D9" w:rsidRDefault="00BE59D9" w:rsidP="00BE5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BE59D9">
        <w:rPr>
          <w:rFonts w:ascii="Times New Roman" w:eastAsia="Times New Roman" w:hAnsi="Times New Roman" w:cs="Times New Roman"/>
          <w:sz w:val="26"/>
          <w:szCs w:val="26"/>
        </w:rPr>
        <w:t>: Nam/</w:t>
      </w:r>
      <w:proofErr w:type="spellStart"/>
      <w:r w:rsidRPr="00BE59D9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</w:p>
    <w:p w:rsidR="00AE6C1F" w:rsidRPr="00BE59D9" w:rsidRDefault="00AE6C1F">
      <w:pPr>
        <w:rPr>
          <w:rFonts w:ascii="Times New Roman" w:hAnsi="Times New Roman" w:cs="Times New Roman"/>
          <w:sz w:val="26"/>
          <w:szCs w:val="26"/>
        </w:rPr>
      </w:pPr>
    </w:p>
    <w:sectPr w:rsidR="00AE6C1F" w:rsidRPr="00BE5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7E55"/>
    <w:multiLevelType w:val="multilevel"/>
    <w:tmpl w:val="ADA6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D9"/>
    <w:rsid w:val="00AE6C1F"/>
    <w:rsid w:val="00B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5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59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59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5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59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59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34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5960">
                  <w:marLeft w:val="-75"/>
                  <w:marRight w:val="-7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2790">
                  <w:marLeft w:val="-75"/>
                  <w:marRight w:val="-7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0128">
                  <w:marLeft w:val="-75"/>
                  <w:marRight w:val="-7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57006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075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areerlink.vn/viec-lam/san-xuat-van-hanh-san-xuat/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erlink.vn/viec-lam/quan-ly-dieu-hanh/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2020-08-14T04:18:00Z</dcterms:created>
  <dcterms:modified xsi:type="dcterms:W3CDTF">2020-08-14T04:21:00Z</dcterms:modified>
</cp:coreProperties>
</file>