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6" w:sz="0" w:val="none"/>
          <w:right w:color="auto" w:space="0" w:sz="0" w:val="none"/>
        </w:pBdr>
        <w:shd w:fill="ffffff" w:val="clear"/>
        <w:spacing w:after="0" w:before="0" w:line="411.4285714285714" w:lineRule="auto"/>
        <w:jc w:val="center"/>
        <w:rPr>
          <w:rFonts w:ascii="Times New Roman" w:cs="Times New Roman" w:eastAsia="Times New Roman" w:hAnsi="Times New Roman"/>
          <w:b w:val="1"/>
          <w:color w:val="307df1"/>
          <w:u w:val="single"/>
        </w:rPr>
      </w:pPr>
      <w:bookmarkStart w:colFirst="0" w:colLast="0" w:name="_811mz5gvcpnm" w:id="0"/>
      <w:bookmarkEnd w:id="0"/>
      <w:r w:rsidDel="00000000" w:rsidR="00000000" w:rsidRPr="00000000">
        <w:rPr>
          <w:rFonts w:ascii="Times New Roman" w:cs="Times New Roman" w:eastAsia="Times New Roman" w:hAnsi="Times New Roman"/>
          <w:b w:val="1"/>
          <w:color w:val="307df1"/>
          <w:u w:val="single"/>
          <w:rtl w:val="0"/>
        </w:rPr>
        <w:t xml:space="preserve">Mô tả công việc nhân viên R &amp; D</w:t>
      </w:r>
    </w:p>
    <w:p w:rsidR="00000000" w:rsidDel="00000000" w:rsidP="00000000" w:rsidRDefault="00000000" w:rsidRPr="00000000" w14:paraId="00000002">
      <w:pPr>
        <w:shd w:fill="ffffff" w:val="clear"/>
        <w:spacing w:line="411.4285714285714" w:lineRule="auto"/>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555555"/>
          <w:sz w:val="28"/>
          <w:szCs w:val="28"/>
          <w:rtl w:val="0"/>
        </w:rPr>
        <w:t xml:space="preserve">- Hỗ trợ nghiên cứu thu thập thường xuyên các thông tin về sản phẩm trên thị trường và sản phẩm cạnh tranh.</w:t>
      </w:r>
    </w:p>
    <w:p w:rsidR="00000000" w:rsidDel="00000000" w:rsidP="00000000" w:rsidRDefault="00000000" w:rsidRPr="00000000" w14:paraId="00000003">
      <w:pPr>
        <w:shd w:fill="ffffff" w:val="clear"/>
        <w:spacing w:line="411.4285714285714" w:lineRule="auto"/>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555555"/>
          <w:sz w:val="28"/>
          <w:szCs w:val="28"/>
          <w:rtl w:val="0"/>
        </w:rPr>
        <w:t xml:space="preserve">-  Đánh giá, đề xuất lựa chọn nguyên vật liệu mới, thay thế, giải pháp để xử lý nguyên vật liệu tồn kho và phụ phẩm.</w:t>
      </w:r>
    </w:p>
    <w:p w:rsidR="00000000" w:rsidDel="00000000" w:rsidP="00000000" w:rsidRDefault="00000000" w:rsidRPr="00000000" w14:paraId="00000004">
      <w:pPr>
        <w:shd w:fill="ffffff" w:val="clear"/>
        <w:spacing w:line="411.4285714285714" w:lineRule="auto"/>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555555"/>
          <w:sz w:val="28"/>
          <w:szCs w:val="28"/>
          <w:rtl w:val="0"/>
        </w:rPr>
        <w:t xml:space="preserve">- Lên kế hoạch và thực hiện thử nghiệm cụ thể theo định hướng của cấp quản lý trực tiếp về việc nghiên cứu và phát triển sản phẩm trong phòng Lab, trên dây chuyền pilot, sản xuất thử nghiệm trên dây chuyền sản xuất và chuyển giao công nghệ sản xuất sản phẩm mới cho nhà máy.</w:t>
      </w:r>
    </w:p>
    <w:p w:rsidR="00000000" w:rsidDel="00000000" w:rsidP="00000000" w:rsidRDefault="00000000" w:rsidRPr="00000000" w14:paraId="00000005">
      <w:pPr>
        <w:shd w:fill="ffffff" w:val="clear"/>
        <w:spacing w:line="411.4285714285714" w:lineRule="auto"/>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555555"/>
          <w:sz w:val="28"/>
          <w:szCs w:val="28"/>
          <w:rtl w:val="0"/>
        </w:rPr>
        <w:t xml:space="preserve">- Soạn thảo các tài liệu liên quan đến việc phát triển sản phẩm mới bao gồm: Tiêu chuẩn, nguyên liệu, bán thành phẩm, thành phẩm, quy trình công nghệ và các thông số thiết bị, hướng dẫn công việc, …</w:t>
      </w:r>
    </w:p>
    <w:p w:rsidR="00000000" w:rsidDel="00000000" w:rsidP="00000000" w:rsidRDefault="00000000" w:rsidRPr="00000000" w14:paraId="00000006">
      <w:pPr>
        <w:shd w:fill="ffffff" w:val="clear"/>
        <w:spacing w:line="411.4285714285714" w:lineRule="auto"/>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555555"/>
          <w:sz w:val="28"/>
          <w:szCs w:val="28"/>
          <w:rtl w:val="0"/>
        </w:rPr>
        <w:t xml:space="preserve">- Thực hiện và đánh giá các test về chất lượng sản phẩm mới bao gồm test cảm quan, test hạn sử dụng, test điều kiện bảo quản, vận chuyển.</w:t>
      </w:r>
    </w:p>
    <w:p w:rsidR="00000000" w:rsidDel="00000000" w:rsidP="00000000" w:rsidRDefault="00000000" w:rsidRPr="00000000" w14:paraId="00000007">
      <w:pPr>
        <w:pStyle w:val="Heading3"/>
        <w:keepNext w:val="0"/>
        <w:keepLines w:val="0"/>
        <w:pBdr>
          <w:top w:color="auto" w:space="0" w:sz="0" w:val="none"/>
          <w:left w:color="auto" w:space="0" w:sz="0" w:val="none"/>
          <w:bottom w:color="auto" w:space="6" w:sz="0" w:val="none"/>
          <w:right w:color="auto" w:space="0" w:sz="0" w:val="none"/>
        </w:pBdr>
        <w:shd w:fill="ffffff" w:val="clear"/>
        <w:spacing w:after="0" w:before="0" w:line="411.4285714285714" w:lineRule="auto"/>
        <w:rPr>
          <w:rFonts w:ascii="Times New Roman" w:cs="Times New Roman" w:eastAsia="Times New Roman" w:hAnsi="Times New Roman"/>
          <w:color w:val="307df1"/>
          <w:u w:val="single"/>
        </w:rPr>
      </w:pPr>
      <w:bookmarkStart w:colFirst="0" w:colLast="0" w:name="_fc2cns3p8vk2" w:id="1"/>
      <w:bookmarkEnd w:id="1"/>
      <w:r w:rsidDel="00000000" w:rsidR="00000000" w:rsidRPr="00000000">
        <w:rPr>
          <w:rFonts w:ascii="Times New Roman" w:cs="Times New Roman" w:eastAsia="Times New Roman" w:hAnsi="Times New Roman"/>
          <w:color w:val="307df1"/>
          <w:u w:val="single"/>
          <w:rtl w:val="0"/>
        </w:rPr>
        <w:t xml:space="preserve">Yêu cầu công việc</w:t>
      </w:r>
    </w:p>
    <w:p w:rsidR="00000000" w:rsidDel="00000000" w:rsidP="00000000" w:rsidRDefault="00000000" w:rsidRPr="00000000" w14:paraId="00000008">
      <w:pPr>
        <w:shd w:fill="ffffff" w:val="clear"/>
        <w:spacing w:line="411.4285714285714" w:lineRule="auto"/>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555555"/>
          <w:sz w:val="28"/>
          <w:szCs w:val="28"/>
          <w:rtl w:val="0"/>
        </w:rPr>
        <w:t xml:space="preserve">- Ưu tiên các ứng viên từng làm trong lĩnh vực từng có kinh nghiệm nghiên cứu và phát triển sản phẩm ít nhất 1 năm. </w:t>
      </w:r>
    </w:p>
    <w:p w:rsidR="00000000" w:rsidDel="00000000" w:rsidP="00000000" w:rsidRDefault="00000000" w:rsidRPr="00000000" w14:paraId="00000009">
      <w:pPr>
        <w:shd w:fill="ffffff" w:val="clear"/>
        <w:spacing w:line="411.4285714285714" w:lineRule="auto"/>
        <w:rPr>
          <w:rFonts w:ascii="Times New Roman" w:cs="Times New Roman" w:eastAsia="Times New Roman" w:hAnsi="Times New Roman"/>
          <w:color w:val="307df1"/>
          <w:sz w:val="28"/>
          <w:szCs w:val="28"/>
          <w:u w:val="single"/>
        </w:rPr>
      </w:pPr>
      <w:r w:rsidDel="00000000" w:rsidR="00000000" w:rsidRPr="00000000">
        <w:rPr>
          <w:rFonts w:ascii="Times New Roman" w:cs="Times New Roman" w:eastAsia="Times New Roman" w:hAnsi="Times New Roman"/>
          <w:color w:val="307df1"/>
          <w:sz w:val="28"/>
          <w:szCs w:val="28"/>
          <w:u w:val="single"/>
          <w:rtl w:val="0"/>
        </w:rPr>
        <w:t xml:space="preserve">Quyền lợi được hưởng</w:t>
      </w:r>
    </w:p>
    <w:p w:rsidR="00000000" w:rsidDel="00000000" w:rsidP="00000000" w:rsidRDefault="00000000" w:rsidRPr="00000000" w14:paraId="0000000A">
      <w:pPr>
        <w:shd w:fill="ffffff" w:val="clear"/>
        <w:spacing w:line="411.4285714285714" w:lineRule="auto"/>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555555"/>
          <w:sz w:val="28"/>
          <w:szCs w:val="28"/>
          <w:rtl w:val="0"/>
        </w:rPr>
        <w:t xml:space="preserve">- Chế độ phúc lợi đầy đủ theo bộ Luật Lao động</w:t>
      </w:r>
    </w:p>
    <w:p w:rsidR="00000000" w:rsidDel="00000000" w:rsidP="00000000" w:rsidRDefault="00000000" w:rsidRPr="00000000" w14:paraId="0000000B">
      <w:pPr>
        <w:shd w:fill="ffffff" w:val="clear"/>
        <w:spacing w:line="411.4285714285714" w:lineRule="auto"/>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555555"/>
          <w:sz w:val="28"/>
          <w:szCs w:val="28"/>
          <w:rtl w:val="0"/>
        </w:rPr>
        <w:t xml:space="preserve">- Lương tháng 13, thưởng lễ, tăng lương hàng năm,..</w:t>
      </w:r>
    </w:p>
    <w:p w:rsidR="00000000" w:rsidDel="00000000" w:rsidP="00000000" w:rsidRDefault="00000000" w:rsidRPr="00000000" w14:paraId="0000000C">
      <w:pPr>
        <w:shd w:fill="ffffff" w:val="clear"/>
        <w:spacing w:line="411.4285714285714" w:lineRule="auto"/>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555555"/>
          <w:sz w:val="28"/>
          <w:szCs w:val="28"/>
          <w:rtl w:val="0"/>
        </w:rPr>
        <w:t xml:space="preserve">- Du lịch hàng năm</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