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7" w:rsidRPr="009E1130" w:rsidRDefault="00360D06" w:rsidP="009E1130">
      <w:pPr>
        <w:jc w:val="center"/>
        <w:rPr>
          <w:rFonts w:ascii="Times New Roman" w:hAnsi="Times New Roman" w:cs="Times New Roman"/>
          <w:b/>
          <w:sz w:val="28"/>
          <w:szCs w:val="28"/>
        </w:rPr>
      </w:pPr>
      <w:r w:rsidRPr="009E1130">
        <w:rPr>
          <w:rFonts w:ascii="Times New Roman" w:hAnsi="Times New Roman" w:cs="Times New Roman"/>
          <w:b/>
          <w:sz w:val="28"/>
          <w:szCs w:val="28"/>
        </w:rPr>
        <w:t>Mô tả công việc kỹ sư hạt nhân</w:t>
      </w:r>
    </w:p>
    <w:p w:rsidR="00360D06" w:rsidRPr="009E1130" w:rsidRDefault="00360D06" w:rsidP="009E1130">
      <w:pPr>
        <w:jc w:val="both"/>
        <w:rPr>
          <w:rFonts w:ascii="Times New Roman" w:hAnsi="Times New Roman" w:cs="Times New Roman"/>
          <w:b/>
          <w:sz w:val="28"/>
          <w:szCs w:val="28"/>
        </w:rPr>
      </w:pPr>
      <w:r w:rsidRPr="009E1130">
        <w:rPr>
          <w:rFonts w:ascii="Times New Roman" w:hAnsi="Times New Roman" w:cs="Times New Roman"/>
          <w:b/>
          <w:sz w:val="28"/>
          <w:szCs w:val="28"/>
        </w:rPr>
        <w:t>1. Mô tả công việc</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Giám sát việc nạp nhiên liệu vào lò phản ứng hạt nhân</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Giám sát kỹ thuật viên sử dụng công nghệ bức xạ để sản xuất sản phẩm</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Duy trì mức bức xạ an toàn</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Phát triển các khái niệm mới về phân tích nhiệt hạch và các ứng dụng mới của các quá trình phóng xạ</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Nghiên cứu các ứng dụng mới cho năng lượng hạt nhân trong lĩnh vực công nghiệp hoặc y tế</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Phát triển lõi lò phản ứng, tấm chắn bức xạ và các thiết bị liên quan</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Thiết kế và phát triển các nhà máy hạt nhân tạo ra năng lượng</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Làm việc về sản xuất, xử lý và sử dụng nhiên liệu hạt nhân</w:t>
      </w:r>
    </w:p>
    <w:p w:rsidR="00360D06" w:rsidRPr="009E1130" w:rsidRDefault="00360D06" w:rsidP="009E1130">
      <w:pPr>
        <w:jc w:val="both"/>
        <w:rPr>
          <w:rFonts w:ascii="Times New Roman" w:hAnsi="Times New Roman" w:cs="Times New Roman"/>
          <w:b/>
          <w:sz w:val="28"/>
          <w:szCs w:val="28"/>
        </w:rPr>
      </w:pPr>
      <w:r w:rsidRPr="009E1130">
        <w:rPr>
          <w:rFonts w:ascii="Times New Roman" w:hAnsi="Times New Roman" w:cs="Times New Roman"/>
          <w:b/>
          <w:sz w:val="28"/>
          <w:szCs w:val="28"/>
        </w:rPr>
        <w:t>2. Yêu cầu công việc</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Định hướng chi tiết và có thể giải quyết vấn đề một cách độc lập</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Phòng thí nghiệm và công việc thực địa trong các nghiên cứu được khuyến khích</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Khả năng vận hành máy móc phức tạp</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Có nền tảng toán học vững vàng</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Luôn cập nhật những phát triển nhanh chóng của khoa học và công nghệ</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Điểm vượt qua trong kỳ thi Cơ bản về Kỹ thuật (FE)</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Hiểu biết vững chắc về khoa học tự nhiên</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Kỹ năng giao tiếp bằng văn bản và bằng lời nói tuyệt vời</w:t>
      </w:r>
    </w:p>
    <w:p w:rsidR="00360D06"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 Kinh nghiệm làm việc có liên quan</w:t>
      </w:r>
    </w:p>
    <w:p w:rsidR="00360D06" w:rsidRPr="009E1130" w:rsidRDefault="00360D06" w:rsidP="009E1130">
      <w:pPr>
        <w:jc w:val="both"/>
        <w:rPr>
          <w:rFonts w:ascii="Times New Roman" w:hAnsi="Times New Roman" w:cs="Times New Roman"/>
          <w:b/>
          <w:sz w:val="28"/>
          <w:szCs w:val="28"/>
        </w:rPr>
      </w:pPr>
      <w:bookmarkStart w:id="0" w:name="_GoBack"/>
      <w:r w:rsidRPr="009E1130">
        <w:rPr>
          <w:rFonts w:ascii="Times New Roman" w:hAnsi="Times New Roman" w:cs="Times New Roman"/>
          <w:b/>
          <w:sz w:val="28"/>
          <w:szCs w:val="28"/>
        </w:rPr>
        <w:t>3. Quyền lợi</w:t>
      </w:r>
    </w:p>
    <w:bookmarkEnd w:id="0"/>
    <w:p w:rsidR="00757AA9" w:rsidRPr="009E1130" w:rsidRDefault="00360D06" w:rsidP="009E1130">
      <w:pPr>
        <w:jc w:val="both"/>
        <w:rPr>
          <w:rFonts w:ascii="Times New Roman" w:hAnsi="Times New Roman" w:cs="Times New Roman"/>
          <w:sz w:val="28"/>
          <w:szCs w:val="28"/>
        </w:rPr>
      </w:pPr>
      <w:r w:rsidRPr="009E1130">
        <w:rPr>
          <w:rFonts w:ascii="Times New Roman" w:hAnsi="Times New Roman" w:cs="Times New Roman"/>
          <w:sz w:val="28"/>
          <w:szCs w:val="28"/>
        </w:rPr>
        <w:t>-</w:t>
      </w:r>
      <w:r w:rsidRPr="009E1130">
        <w:rPr>
          <w:rFonts w:ascii="Times New Roman" w:hAnsi="Times New Roman" w:cs="Times New Roman"/>
          <w:sz w:val="28"/>
          <w:szCs w:val="28"/>
        </w:rPr>
        <w:t xml:space="preserve"> </w:t>
      </w:r>
      <w:r w:rsidRPr="009E1130">
        <w:rPr>
          <w:rFonts w:ascii="Times New Roman" w:hAnsi="Times New Roman" w:cs="Times New Roman"/>
          <w:sz w:val="28"/>
          <w:szCs w:val="28"/>
        </w:rPr>
        <w:t>M</w:t>
      </w:r>
      <w:r w:rsidRPr="009E1130">
        <w:rPr>
          <w:rFonts w:ascii="Times New Roman" w:hAnsi="Times New Roman" w:cs="Times New Roman"/>
          <w:sz w:val="28"/>
          <w:szCs w:val="28"/>
        </w:rPr>
        <w:t xml:space="preserve">ôi trường làm việc với các kỹ sư hạt nhân có chút khác nhau tùy thuộc vào công việc mà họ đảm nhận, có những người làm việc tại văn phòng, có những kỹ sư hạt nhật làm việc tại nhà máy sản xuất. </w:t>
      </w:r>
    </w:p>
    <w:p w:rsidR="00360D06" w:rsidRPr="009E1130" w:rsidRDefault="00757AA9" w:rsidP="009E1130">
      <w:pPr>
        <w:jc w:val="both"/>
        <w:rPr>
          <w:rFonts w:ascii="Times New Roman" w:hAnsi="Times New Roman" w:cs="Times New Roman"/>
          <w:sz w:val="28"/>
          <w:szCs w:val="28"/>
        </w:rPr>
      </w:pPr>
      <w:r w:rsidRPr="009E1130">
        <w:rPr>
          <w:rFonts w:ascii="Times New Roman" w:hAnsi="Times New Roman" w:cs="Times New Roman"/>
          <w:sz w:val="28"/>
          <w:szCs w:val="28"/>
        </w:rPr>
        <w:lastRenderedPageBreak/>
        <w:t xml:space="preserve">-Thời </w:t>
      </w:r>
      <w:r w:rsidR="00360D06" w:rsidRPr="009E1130">
        <w:rPr>
          <w:rFonts w:ascii="Times New Roman" w:hAnsi="Times New Roman" w:cs="Times New Roman"/>
          <w:sz w:val="28"/>
          <w:szCs w:val="28"/>
        </w:rPr>
        <w:t>gian làm việc của kỹ sư hạt nhân thường hơn 40 giờ mỗi tuần, lịch làm việc không cố định mà có sự thay đổi tùy thuộc vào ngành mà kỹ sư đó theo làm, phần lớn họ làm toàn thời gian.</w:t>
      </w:r>
    </w:p>
    <w:p w:rsidR="00360D06" w:rsidRPr="009E1130" w:rsidRDefault="00757AA9" w:rsidP="009E1130">
      <w:pPr>
        <w:jc w:val="both"/>
        <w:rPr>
          <w:rFonts w:ascii="Times New Roman" w:hAnsi="Times New Roman" w:cs="Times New Roman"/>
          <w:sz w:val="28"/>
          <w:szCs w:val="28"/>
        </w:rPr>
      </w:pPr>
      <w:r w:rsidRPr="009E1130">
        <w:rPr>
          <w:rFonts w:ascii="Times New Roman" w:hAnsi="Times New Roman" w:cs="Times New Roman"/>
          <w:sz w:val="28"/>
          <w:szCs w:val="28"/>
        </w:rPr>
        <w:t>- K</w:t>
      </w:r>
      <w:r w:rsidR="00360D06" w:rsidRPr="009E1130">
        <w:rPr>
          <w:rFonts w:ascii="Times New Roman" w:hAnsi="Times New Roman" w:cs="Times New Roman"/>
          <w:sz w:val="28"/>
          <w:szCs w:val="28"/>
        </w:rPr>
        <w:t>ỹ sư hạt nhân có cơ hội thăng tiến trong công việc rất tốt, với những người có kinh nghiệm, chuyên môn và kỹ thuật có thể trở thành chuyên gia kỹ thuật hạt nhân hoặc giám sát một nhóm kỹ sư, kỹ thuậ</w:t>
      </w:r>
      <w:r w:rsidRPr="009E1130">
        <w:rPr>
          <w:rFonts w:ascii="Times New Roman" w:hAnsi="Times New Roman" w:cs="Times New Roman"/>
          <w:sz w:val="28"/>
          <w:szCs w:val="28"/>
        </w:rPr>
        <w:t>t viên;</w:t>
      </w:r>
      <w:r w:rsidR="00360D06" w:rsidRPr="009E1130">
        <w:rPr>
          <w:rFonts w:ascii="Times New Roman" w:hAnsi="Times New Roman" w:cs="Times New Roman"/>
          <w:sz w:val="28"/>
          <w:szCs w:val="28"/>
        </w:rPr>
        <w:t xml:space="preserve"> Cơ hội để bạn chở thành giám đốc kỹ thuật</w:t>
      </w:r>
      <w:r w:rsidRPr="009E1130">
        <w:rPr>
          <w:rFonts w:ascii="Times New Roman" w:hAnsi="Times New Roman" w:cs="Times New Roman"/>
          <w:sz w:val="28"/>
          <w:szCs w:val="28"/>
        </w:rPr>
        <w:t>.</w:t>
      </w:r>
    </w:p>
    <w:p w:rsidR="00360D06" w:rsidRPr="009E1130" w:rsidRDefault="00360D06" w:rsidP="009E1130">
      <w:pPr>
        <w:jc w:val="both"/>
        <w:rPr>
          <w:rFonts w:ascii="Times New Roman" w:hAnsi="Times New Roman" w:cs="Times New Roman"/>
          <w:sz w:val="28"/>
          <w:szCs w:val="28"/>
        </w:rPr>
      </w:pPr>
    </w:p>
    <w:p w:rsidR="00360D06" w:rsidRPr="009E1130" w:rsidRDefault="00360D06" w:rsidP="009E1130">
      <w:pPr>
        <w:jc w:val="both"/>
        <w:rPr>
          <w:rFonts w:ascii="Times New Roman" w:hAnsi="Times New Roman" w:cs="Times New Roman"/>
          <w:sz w:val="28"/>
          <w:szCs w:val="28"/>
        </w:rPr>
      </w:pPr>
    </w:p>
    <w:sectPr w:rsidR="00360D06" w:rsidRPr="009E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211"/>
    <w:multiLevelType w:val="multilevel"/>
    <w:tmpl w:val="933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402BA"/>
    <w:multiLevelType w:val="multilevel"/>
    <w:tmpl w:val="91CA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06"/>
    <w:rsid w:val="00360D06"/>
    <w:rsid w:val="00366A3C"/>
    <w:rsid w:val="00757AA9"/>
    <w:rsid w:val="009E1130"/>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D5F5-E2E8-4CEC-94D5-4FD5C2EB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0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D0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2020-09-08T02:50:00Z</dcterms:created>
  <dcterms:modified xsi:type="dcterms:W3CDTF">2020-09-08T02:53:00Z</dcterms:modified>
</cp:coreProperties>
</file>