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31" w:rsidRPr="009F1931" w:rsidRDefault="009F1931" w:rsidP="009F1931">
      <w:pPr>
        <w:jc w:val="center"/>
        <w:rPr>
          <w:rFonts w:ascii="Times New Roman" w:hAnsi="Times New Roman" w:cs="Times New Roman"/>
          <w:b/>
          <w:sz w:val="28"/>
          <w:szCs w:val="28"/>
        </w:rPr>
      </w:pPr>
      <w:r w:rsidRPr="009F1931">
        <w:rPr>
          <w:rFonts w:ascii="Times New Roman" w:hAnsi="Times New Roman" w:cs="Times New Roman"/>
          <w:b/>
          <w:sz w:val="28"/>
          <w:szCs w:val="28"/>
        </w:rPr>
        <w:t>Mô tả công việc bình luận viên mới nhất 2020</w:t>
      </w:r>
    </w:p>
    <w:p w:rsidR="009F1931" w:rsidRPr="009F1931" w:rsidRDefault="009F1931" w:rsidP="009F1931">
      <w:pPr>
        <w:jc w:val="both"/>
        <w:rPr>
          <w:rFonts w:ascii="Times New Roman" w:hAnsi="Times New Roman" w:cs="Times New Roman"/>
          <w:b/>
          <w:sz w:val="28"/>
          <w:szCs w:val="28"/>
        </w:rPr>
      </w:pPr>
      <w:r w:rsidRPr="009F1931">
        <w:rPr>
          <w:rFonts w:ascii="Times New Roman" w:hAnsi="Times New Roman" w:cs="Times New Roman"/>
          <w:b/>
          <w:sz w:val="28"/>
          <w:szCs w:val="28"/>
        </w:rPr>
        <w:t>1. Khái quát đôi nét về bình luận viên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Bình luận viên là người bình luận cho các giải đấu, ở đây có thể là giải đấu thể thao, hoặc các giải đấu về game. Hầu hết bình luận viên làm việc cho các nhà đài khác nhau, các kênh truyền hình hoặc kênh phát thanh trên sóng radio.</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Bình luận viên là những người rất hoạt ngôn, họ sử dụng ngôn ngữ của mình thuyết mình cho trân đấu để mọi người hứng thú, hiểu được trận đấu đang diễn ra như thế nào và có kết quả ra sao. Không phải bất cứ ai cũng có thể trở thành bình luận viên, phải là người có năng lực, tiềm năng đặc biệt không thể thiếu sự hiểu biết với nghề và hiểu biết về lĩnh vực mà họ bình lu</w:t>
      </w:r>
      <w:bookmarkStart w:id="0" w:name="_GoBack"/>
      <w:bookmarkEnd w:id="0"/>
      <w:r w:rsidRPr="009F1931">
        <w:rPr>
          <w:rFonts w:ascii="Times New Roman" w:hAnsi="Times New Roman" w:cs="Times New Roman"/>
          <w:sz w:val="28"/>
          <w:szCs w:val="28"/>
        </w:rPr>
        <w:t>ận.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Vậy một bình luận viên thường làm những công việc chi tiết như thế nào? Đọc ngay bản mô tả công việc bình luận viên trong phần tiếp theo của bài viết này để có thể hiểu rõ hơn về công việc và giúp bạn có được cái nhìn tổng quát nhất về nghề trước khi lựa chọn trẻ thành bình luận viên.</w:t>
      </w:r>
    </w:p>
    <w:p w:rsidR="009F1931" w:rsidRPr="009F1931" w:rsidRDefault="009F1931" w:rsidP="009F1931">
      <w:pPr>
        <w:jc w:val="both"/>
        <w:rPr>
          <w:rFonts w:ascii="Times New Roman" w:hAnsi="Times New Roman" w:cs="Times New Roman"/>
          <w:b/>
          <w:sz w:val="28"/>
          <w:szCs w:val="28"/>
        </w:rPr>
      </w:pPr>
      <w:r w:rsidRPr="009F1931">
        <w:rPr>
          <w:rFonts w:ascii="Times New Roman" w:hAnsi="Times New Roman" w:cs="Times New Roman"/>
          <w:b/>
          <w:sz w:val="28"/>
          <w:szCs w:val="28"/>
        </w:rPr>
        <w:t>2. Mô tả công việc bình luận viên chi tiết và cụ thể</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Một bình luận viên không hề có công việc đơn giản, nếu chí nhìn phiền diện từ ngoài vào sẽ nghĩ công việc này thật đơn giản và dễ dàng thực hiện, tuy nhiên đó là suy nghĩ sai lầm. Một bình luận viên thể thao, bình luận viên game hay trong bình kỳ lĩnh vực nào hiện nay đều thực hiện những công việc như sau:</w:t>
      </w:r>
    </w:p>
    <w:p w:rsidR="009F1931" w:rsidRPr="009F1931" w:rsidRDefault="009F1931" w:rsidP="009F1931">
      <w:pPr>
        <w:jc w:val="both"/>
        <w:rPr>
          <w:rFonts w:ascii="Times New Roman" w:hAnsi="Times New Roman" w:cs="Times New Roman"/>
          <w:b/>
          <w:sz w:val="28"/>
          <w:szCs w:val="28"/>
        </w:rPr>
      </w:pPr>
      <w:r w:rsidRPr="009F1931">
        <w:rPr>
          <w:rFonts w:ascii="Times New Roman" w:hAnsi="Times New Roman" w:cs="Times New Roman"/>
          <w:b/>
          <w:sz w:val="28"/>
          <w:szCs w:val="28"/>
        </w:rPr>
        <w:t>2.1. Công việc thực hiện trước giải đấu diễn ra</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Trước khi bắt đầu bình luận cho giải đấu thì bình luận viên có khá nhiều công việc cần chuẩn bị đó là:</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Tìm hiểu về những đội tuyển tham gia trong giải đấu mà họ là người bình luận, không chỉ tìm hiểu về các đội tuyển mà còn cần tìm hiểu các thông tin liên quan đến các thành viên trong các đội để có thể nhận biết và bình luận chính xác những hoạt động diễn ra khi trận đấu bắt đầu.</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Bên cạnh việc tìm hiểu phải chuẩn bị cho mình sẵn sàng những công cụ hỗ trợ công việc, thường trang thiết bị sẽ được nhà đài cung cấp, bình luận viên cần tiến hành thử mic, kiểm tra sự vận hành của các trang thiết bị này để đảm bảo trong quá trình làm việc và bình luận trong giải đấu được diễn ra suôn sẻ và thuận lợi.</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Chuẩn bị nước uống, gióng nói và một số các vấn đề liên quan khác đến giải đấu để có thể bình luận hấp dẫn hơn trong giải đấu cho người nghe thấy hứng thú.</w:t>
      </w:r>
    </w:p>
    <w:p w:rsidR="009F1931" w:rsidRPr="009F1931" w:rsidRDefault="009F1931" w:rsidP="009F1931">
      <w:pPr>
        <w:jc w:val="both"/>
        <w:rPr>
          <w:rFonts w:ascii="Times New Roman" w:hAnsi="Times New Roman" w:cs="Times New Roman"/>
          <w:b/>
          <w:sz w:val="28"/>
          <w:szCs w:val="28"/>
        </w:rPr>
      </w:pPr>
      <w:r w:rsidRPr="009F1931">
        <w:rPr>
          <w:rFonts w:ascii="Times New Roman" w:hAnsi="Times New Roman" w:cs="Times New Roman"/>
          <w:b/>
          <w:sz w:val="28"/>
          <w:szCs w:val="28"/>
        </w:rPr>
        <w:lastRenderedPageBreak/>
        <w:t>2.2. Công việc trong giải đấu diễn ra</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Khi giải đấu diễn ra, bình luận viên của giải đấu thể thao, hay những giải đấu game, đấu tri thức cần tập trung toàn bộ vào màn hình hiển thị trận đấu để bao quat toàn cảnh diễn ra và đưa ra được những lời bình luận chính xác những gì mà trận đấu đang diễn ra.</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Điểm khác biệt ở đây nếu là bình luận viên trực tiếp bạn sẽ phải nói trực tiếp và không hề có sự biên tập trước về nội dung, còn đối với những bình luận viên với những giải đấu đã kết thúc thì việc biên tập và nói lại những lời bản thân đã biên thật dễ dàng.</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Bình luận toàn bộ diễn biến trong trận đấu, đưa ra những lời bình luận có thể mang tính cá nhân những phải đúng và sâu sắc về vấn đề. Sử dụng phong phú ngôn ngữ có tính miêu tả để thể hiện vấn đề và đem lại sức hấp dẫn cho phần bình luận của họ.</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Với những trận đấu bình luận trực tiếp, bình luận viên sẽ không được phép gặp sai lầm trong bình luận, nên mỗi câu nói họ đưa ra cần hết sức cẩn thận, và họ cần phải có sự phản ứng nhanh về bình luận cho diễn biến của trận đấu.</w:t>
      </w:r>
    </w:p>
    <w:p w:rsidR="009F1931" w:rsidRPr="00ED3D07" w:rsidRDefault="009F1931" w:rsidP="009F1931">
      <w:pPr>
        <w:jc w:val="both"/>
        <w:rPr>
          <w:rFonts w:ascii="Times New Roman" w:hAnsi="Times New Roman" w:cs="Times New Roman"/>
          <w:b/>
          <w:sz w:val="28"/>
          <w:szCs w:val="28"/>
        </w:rPr>
      </w:pPr>
      <w:r w:rsidRPr="00ED3D07">
        <w:rPr>
          <w:rFonts w:ascii="Times New Roman" w:hAnsi="Times New Roman" w:cs="Times New Roman"/>
          <w:b/>
          <w:sz w:val="28"/>
          <w:szCs w:val="28"/>
        </w:rPr>
        <w:t>2.3. Công việc khi giải đấu kết thúc</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Sau khi trận đấu kết thúc, công việc của bình luận viên là gì, có thể tham gia vào bình luận sau trân đấu là một thường thấy trong công việc của họ. Tuy nhiên, khi trận đấu kết thúc họ còn phải thực hiện một số các công việc khác như:</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 Thu dọn nơi làm việc của mình, sắp xếp đồ đạc về đúng vị trí để đảm bảo việc bảo quản trang thiết vị được tốt nhất.</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 Bình luận viên còn cần tiến hành biên tập nội dung để đưa lên fanpage của đài truyền hình về trận đấu vừa diễn ra, tiến hành quản lý đối với nội dung và bình luận trong bài viết của mình.</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Đó là một số công việc mà một bình luận viên cần thực hiện, vậy để trở thành bình luận viên bạn cần đảm bảo được các yếu tố cần đáp ứng như thế nào? Đọc ngay phần chia sẻ về yêu cầu công việc được các nhà tuyển dụng đưa ra để tìm được ứng viên phù hợp nhất với vị trí bình luận viên.</w:t>
      </w:r>
    </w:p>
    <w:p w:rsidR="009F1931" w:rsidRPr="00ED3D07" w:rsidRDefault="009F1931" w:rsidP="009F1931">
      <w:pPr>
        <w:jc w:val="both"/>
        <w:rPr>
          <w:rFonts w:ascii="Times New Roman" w:hAnsi="Times New Roman" w:cs="Times New Roman"/>
          <w:b/>
          <w:sz w:val="28"/>
          <w:szCs w:val="28"/>
        </w:rPr>
      </w:pPr>
      <w:r w:rsidRPr="00ED3D07">
        <w:rPr>
          <w:rFonts w:ascii="Times New Roman" w:hAnsi="Times New Roman" w:cs="Times New Roman"/>
          <w:b/>
          <w:sz w:val="28"/>
          <w:szCs w:val="28"/>
        </w:rPr>
        <w:t>3. Yêu câu tuyển dụng đối với vị trí bình luận viên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lastRenderedPageBreak/>
        <w:t>Để trở thành bình luận viên có dễ như bạn nghĩ? Nếu bạn đáp ứng được các yêu cầu tuyển dụng được các nhà đài, các kênh truyền hình, đài phát thanh đưa ra thì bạn có thể trở thành bình luận viên. Các yêu cầu được đưa ra bao gồm:</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nhất, yêu cầu phải có đam mê với linh vực bình luận, không chỉ đam mê mà còn phải am hiểu lĩnh vực đó để có thể bình luận chính xác những gì đang diễn ra trong trận đấu mà bạn bình luận.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hai, không yêu cầu cao đối với trình độ học vấn, tùy thuộc vào đơn vị bạn ứng tuyển sẽ có yêu cầu tốt nghiệp cấp ba, yêu cầu phải có trình độ đại học hoặc cao đẳng. Trình độ học vấn này thường ít được quan tâm bởi trở thành bình luận giỏi phải có sự hiểu biết và năng khiếu trong ngôn ngữ.</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ba, yêu cầu về khả năng giao tiếp, sử dụng ngôn ngữ một cách linh hoạt, đặc biệt đó là phải nói gingj chuẩn bắc hoặc nam. Không nói ngọng và có giọng nói dễ nghe là lợi thế rất lớn cho ứng viên.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tư, yêu cầu về kiến thức chuyên môn và đặc biệt đó là một số đài truyền hình, đài phát thanh hoặc các kênh truyền hình hiện nay yêu cầu ứng viên phải có kinh nghiệm làm việc làm việc tại các vị trí chuyên môn.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năm, yêu cầu về thời gian làm việc đảm bảo có thể làm việc cả những ngày cuối tuần hoặc bất kỳ thời điểm nào khi có giải đấu diễn ra.</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Đó là một số yêu cầu được nhà tuyển dụng đưa ra để tìm thấy những bình luận viên phù hợp nhất với vị trí họ đang tuyển dụng. Vậy khi đã trở thành bình luận viên thì họ có được những quyền lợi và mức thu nhập như thế nào? Câu trả lời cho bạn có trong phần tiếp theo của bài viết này.</w:t>
      </w:r>
    </w:p>
    <w:p w:rsidR="009F1931" w:rsidRPr="00ED3D07" w:rsidRDefault="009F1931" w:rsidP="009F1931">
      <w:pPr>
        <w:jc w:val="both"/>
        <w:rPr>
          <w:rFonts w:ascii="Times New Roman" w:hAnsi="Times New Roman" w:cs="Times New Roman"/>
          <w:b/>
          <w:sz w:val="28"/>
          <w:szCs w:val="28"/>
        </w:rPr>
      </w:pPr>
      <w:r w:rsidRPr="00ED3D07">
        <w:rPr>
          <w:rFonts w:ascii="Times New Roman" w:hAnsi="Times New Roman" w:cs="Times New Roman"/>
          <w:b/>
          <w:sz w:val="28"/>
          <w:szCs w:val="28"/>
        </w:rPr>
        <w:t>4. Quyền lợi của một bình luận viên được hưởng như thế nào?</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Khi trở thành bình luận viên, bạn sẽ được hưởng các quyền lợi như sau:</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nhất, được hưởng mức thu nhập cạnh tranh, bên cạnh đó là các quyền lợi và chính sách phúc lợi của nhà đài dành cho bình luận viên.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hai, được đào tạo chuyên sâu trong ngành truyền hình để nâng cao nghiệm vụ và chuyên môn.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Thứ ba, có thời gian làm việc linh hoạt điều này rất phù hợp với các bạn trả năng động và không thích sự gò bó 8 tiếng 1 ngày trong phòng làm việc. Có môi trường làm việc chuyên nghiệp để bạn thoải mái phát triển bản thân.</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lastRenderedPageBreak/>
        <w:t>Thứ tư, được cộng tác làm việc với nhiều đồng nghiệp chuyên nghiệp, giỏi trong nghề để phát triển bản thân được tốt đó và nhận sự hỗ trợ khi gặp khó khăn trong công việc.</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 xml:space="preserve">Đó là một số quyền lợi mà người lao động được hưởng khi trở thành bình luận viên. </w:t>
      </w:r>
    </w:p>
    <w:p w:rsidR="009F1931" w:rsidRPr="00ED3D07" w:rsidRDefault="009F1931" w:rsidP="009F1931">
      <w:pPr>
        <w:jc w:val="both"/>
        <w:rPr>
          <w:rFonts w:ascii="Times New Roman" w:hAnsi="Times New Roman" w:cs="Times New Roman"/>
          <w:b/>
          <w:sz w:val="28"/>
          <w:szCs w:val="28"/>
        </w:rPr>
      </w:pPr>
      <w:r w:rsidRPr="00ED3D07">
        <w:rPr>
          <w:rFonts w:ascii="Times New Roman" w:hAnsi="Times New Roman" w:cs="Times New Roman"/>
          <w:b/>
          <w:sz w:val="28"/>
          <w:szCs w:val="28"/>
        </w:rPr>
        <w:t>5. Một bình luận viên có mức lương như thế nào?</w:t>
      </w:r>
    </w:p>
    <w:p w:rsidR="009F1931"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Hiện nay một bình luận viên có mức thu nhập không cố định mà thường được hưởng theo các trận đấu, các giải đấu họ tham gia bình luận. Thu nhập của một bình luận viên truyền hình cũng khác với mức thu nhập của các bình luận viên trực tiếp trong các giải đấu game hiện nay.</w:t>
      </w:r>
    </w:p>
    <w:p w:rsidR="003367D7" w:rsidRPr="009F1931" w:rsidRDefault="009F1931" w:rsidP="009F1931">
      <w:pPr>
        <w:jc w:val="both"/>
        <w:rPr>
          <w:rFonts w:ascii="Times New Roman" w:hAnsi="Times New Roman" w:cs="Times New Roman"/>
          <w:sz w:val="28"/>
          <w:szCs w:val="28"/>
        </w:rPr>
      </w:pPr>
      <w:r w:rsidRPr="009F1931">
        <w:rPr>
          <w:rFonts w:ascii="Times New Roman" w:hAnsi="Times New Roman" w:cs="Times New Roman"/>
          <w:sz w:val="28"/>
          <w:szCs w:val="28"/>
        </w:rPr>
        <w:t>Mức lương của một bình luận viên trung bình một năm có thể rời vào khoảng 500 triệu – 600 triệu đồng/tháng. Mức thu nhập này có thể sẽ ít hơn và nhiều hơn tùy thuộc vào số lượng trấu đấu mà họ tham gia bình luận và khối lượng công việc mà họ đảm nhận như thế nào.</w:t>
      </w:r>
    </w:p>
    <w:sectPr w:rsidR="003367D7" w:rsidRPr="009F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31"/>
    <w:rsid w:val="00366A3C"/>
    <w:rsid w:val="009F1931"/>
    <w:rsid w:val="00D71D0F"/>
    <w:rsid w:val="00ED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44F1-8D98-487A-ACA8-F519D70C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2020-08-05T04:17:00Z</dcterms:created>
  <dcterms:modified xsi:type="dcterms:W3CDTF">2020-08-05T04:19:00Z</dcterms:modified>
</cp:coreProperties>
</file>