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384.00000000000006" w:lineRule="auto"/>
        <w:jc w:val="center"/>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MÔ TẢ CÔNG VIỆC THỢ SƠN</w:t>
      </w:r>
    </w:p>
    <w:p w:rsidR="00000000" w:rsidDel="00000000" w:rsidP="00000000" w:rsidRDefault="00000000" w:rsidRPr="00000000" w14:paraId="00000002">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Tính toán số lượng nguyên vật liệu cần thiết dựa vào các số liệu đo đạc bề mặt sơn và yêu cầu sơn.</w:t>
      </w:r>
    </w:p>
    <w:p w:rsidR="00000000" w:rsidDel="00000000" w:rsidP="00000000" w:rsidRDefault="00000000" w:rsidRPr="00000000" w14:paraId="00000003">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Ước tính tổng chi phí của công việc bằng cách ước tính chi phí của nguyên vật liệu và thời gian cần thiết để hoàn thành công việc.</w:t>
      </w:r>
    </w:p>
    <w:p w:rsidR="00000000" w:rsidDel="00000000" w:rsidP="00000000" w:rsidRDefault="00000000" w:rsidRPr="00000000" w14:paraId="00000004">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Lựa chọn và mua các vật liệu, công cụ, chất liệu sơn, loại sơn và màu sơn phù hợp cho bề mặt cần sơn, phụ thuộc vào độ bền, dễ xử lí, phương thức sử dụng và mong muốn của khách hàng.</w:t>
      </w:r>
    </w:p>
    <w:p w:rsidR="00000000" w:rsidDel="00000000" w:rsidP="00000000" w:rsidRDefault="00000000" w:rsidRPr="00000000" w14:paraId="00000005">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Gỡ bỏ các vật dụng như ổ điện, đèn ngủ, tay nắm cửa và tranh ảnh trước khi sơn.</w:t>
      </w:r>
    </w:p>
    <w:p w:rsidR="00000000" w:rsidDel="00000000" w:rsidP="00000000" w:rsidRDefault="00000000" w:rsidRPr="00000000" w14:paraId="00000006">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Dựng giàn giáo hay chuẩn bị thang để làm việc trên cao.</w:t>
      </w:r>
    </w:p>
    <w:p w:rsidR="00000000" w:rsidDel="00000000" w:rsidP="00000000" w:rsidRDefault="00000000" w:rsidRPr="00000000" w14:paraId="00000007">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Xử lí các bề mặt trước khi sơn với dầu, nhựa thông làm loãng sơn, chất loại bỏ nấm mốc để đảm bảo sơn bám, khi sơn lên sẽ đẹp.</w:t>
      </w:r>
    </w:p>
    <w:p w:rsidR="00000000" w:rsidDel="00000000" w:rsidP="00000000" w:rsidRDefault="00000000" w:rsidRPr="00000000" w14:paraId="00000008">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Pha trộn các màu sơn, chất nhuộm, vecni với dầu và các chất phụ gia làm loãng sơn hay làm khô để có được hỗn hợp sơn như mong muốn.</w:t>
      </w:r>
    </w:p>
    <w:p w:rsidR="00000000" w:rsidDel="00000000" w:rsidP="00000000" w:rsidRDefault="00000000" w:rsidRPr="00000000" w14:paraId="00000009">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Bảo vệ các bề mặt trong khi sơn bằng cách dùng băng dính hoặc vải để che phần không muốn bị sơn dính vào.</w:t>
      </w:r>
    </w:p>
    <w:p w:rsidR="00000000" w:rsidDel="00000000" w:rsidP="00000000" w:rsidRDefault="00000000" w:rsidRPr="00000000" w14:paraId="0000000A">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Sử dụng sơn, chất nhuộm, vecni, tráng men để hoàn thành lớp sơn phủ các thiết bị, tòa nhà, cầu… hay lớp sơn lót để chuẩn bị sơn các bề mặt mới.</w:t>
      </w:r>
    </w:p>
    <w:p w:rsidR="00000000" w:rsidDel="00000000" w:rsidP="00000000" w:rsidRDefault="00000000" w:rsidRPr="00000000" w14:paraId="0000000B">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Làm mịn các bề mặt sau khi sơn bằng cách sử dụng giấy nhám, xẻng cạo, bùi nhùi thép hay máy đánh bóng.</w:t>
      </w:r>
    </w:p>
    <w:p w:rsidR="00000000" w:rsidDel="00000000" w:rsidP="00000000" w:rsidRDefault="00000000" w:rsidRPr="00000000" w14:paraId="0000000C">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Sử dụng vữa, mát tít để trét kính cửa sổ…  để lấp các vết nứt và lỗ thủng.</w:t>
      </w:r>
    </w:p>
    <w:p w:rsidR="00000000" w:rsidDel="00000000" w:rsidP="00000000" w:rsidRDefault="00000000" w:rsidRPr="00000000" w14:paraId="0000000D">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Cắt các khuôn tô rồi quét hay phun các hình trang trí lên bề mặt.</w:t>
      </w:r>
    </w:p>
    <w:p w:rsidR="00000000" w:rsidDel="00000000" w:rsidP="00000000" w:rsidRDefault="00000000" w:rsidRPr="00000000" w14:paraId="0000000E">
      <w:pPr>
        <w:spacing w:after="300" w:line="384.00000000000006" w:lineRule="auto"/>
        <w:jc w:val="both"/>
        <w:rPr>
          <w:rFonts w:ascii="Source Sans Pro" w:cs="Source Sans Pro" w:eastAsia="Source Sans Pro" w:hAnsi="Source Sans Pro"/>
          <w:color w:val="3a3a3c"/>
        </w:rPr>
      </w:pPr>
      <w:r w:rsidDel="00000000" w:rsidR="00000000" w:rsidRPr="00000000">
        <w:rPr>
          <w:rFonts w:ascii="Source Sans Pro" w:cs="Source Sans Pro" w:eastAsia="Source Sans Pro" w:hAnsi="Source Sans Pro"/>
          <w:color w:val="3a3a3c"/>
          <w:rtl w:val="0"/>
        </w:rPr>
        <w:t xml:space="preserve">·     </w:t>
        <w:tab/>
        <w:t xml:space="preserve">Dọn sạch khu vực sau khi sơn.</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