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jc w:val="center"/>
        <w:rPr>
          <w:rFonts w:ascii="Times New Roman" w:cs="Times New Roman" w:eastAsia="Times New Roman" w:hAnsi="Times New Roman"/>
          <w:b w:val="1"/>
          <w:color w:val="307df1"/>
        </w:rPr>
      </w:pPr>
      <w:bookmarkStart w:colFirst="0" w:colLast="0" w:name="_lwm5p5thetx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307df1"/>
          <w:rtl w:val="0"/>
        </w:rPr>
        <w:t xml:space="preserve">Mô tả công việc lập trình game</w:t>
      </w:r>
    </w:p>
    <w:p w:rsidR="00000000" w:rsidDel="00000000" w:rsidP="00000000" w:rsidRDefault="00000000" w:rsidRPr="00000000" w14:paraId="00000002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Xây dựng và Phát triển các dự án Game mobile trên nền tảng Unity 3D cho Android + iOS</w:t>
      </w:r>
    </w:p>
    <w:p w:rsidR="00000000" w:rsidDel="00000000" w:rsidP="00000000" w:rsidRDefault="00000000" w:rsidRPr="00000000" w14:paraId="00000003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Làm việc nhóm, trao đổi và tương tác cùng team thiết kế đồ hoạ.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rPr>
          <w:rFonts w:ascii="Times New Roman" w:cs="Times New Roman" w:eastAsia="Times New Roman" w:hAnsi="Times New Roman"/>
          <w:color w:val="307df1"/>
        </w:rPr>
      </w:pPr>
      <w:bookmarkStart w:colFirst="0" w:colLast="0" w:name="_cng26tcv9kw8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307df1"/>
          <w:rtl w:val="0"/>
        </w:rPr>
        <w:t xml:space="preserve">Yêu cầu công việc</w:t>
      </w:r>
    </w:p>
    <w:p w:rsidR="00000000" w:rsidDel="00000000" w:rsidP="00000000" w:rsidRDefault="00000000" w:rsidRPr="00000000" w14:paraId="00000005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Kinh nghiệm tối thiểu 1 năm tham gia phát triển Game mobile Unity 3D. (từ 2-3 dự án Unity mức độ cơ bản).</w:t>
      </w:r>
    </w:p>
    <w:p w:rsidR="00000000" w:rsidDel="00000000" w:rsidP="00000000" w:rsidRDefault="00000000" w:rsidRPr="00000000" w14:paraId="00000006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Có kiến thức sâu về Unity 3D và các giải thuật lập trình trong C#.</w:t>
      </w:r>
    </w:p>
    <w:p w:rsidR="00000000" w:rsidDel="00000000" w:rsidP="00000000" w:rsidRDefault="00000000" w:rsidRPr="00000000" w14:paraId="00000007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Xử lý tốt hiệu ứng hình ảnh chuyển động mức độ cơ bản</w:t>
      </w:r>
    </w:p>
    <w:p w:rsidR="00000000" w:rsidDel="00000000" w:rsidP="00000000" w:rsidRDefault="00000000" w:rsidRPr="00000000" w14:paraId="00000008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Có tinh thần học học, khả năng nắm bắt công nghệ mới tốt.</w:t>
      </w:r>
    </w:p>
    <w:p w:rsidR="00000000" w:rsidDel="00000000" w:rsidP="00000000" w:rsidRDefault="00000000" w:rsidRPr="00000000" w14:paraId="00000009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Kinh nghiệm về phát triển game với Android và iOS là lợi thế</w:t>
      </w:r>
    </w:p>
    <w:p w:rsidR="00000000" w:rsidDel="00000000" w:rsidP="00000000" w:rsidRDefault="00000000" w:rsidRPr="00000000" w14:paraId="0000000A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Kỹ năng làm việc nhóm.</w:t>
      </w:r>
    </w:p>
    <w:p w:rsidR="00000000" w:rsidDel="00000000" w:rsidP="00000000" w:rsidRDefault="00000000" w:rsidRPr="00000000" w14:paraId="0000000B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Có khả năng tìm hiểu tài liệu tiếng Anh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rPr>
          <w:rFonts w:ascii="Times New Roman" w:cs="Times New Roman" w:eastAsia="Times New Roman" w:hAnsi="Times New Roman"/>
          <w:color w:val="307df1"/>
        </w:rPr>
      </w:pPr>
      <w:bookmarkStart w:colFirst="0" w:colLast="0" w:name="_lx9nm81hhskg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307df1"/>
          <w:rtl w:val="0"/>
        </w:rPr>
        <w:t xml:space="preserve">Quyền lợi được hưởng</w:t>
      </w:r>
    </w:p>
    <w:p w:rsidR="00000000" w:rsidDel="00000000" w:rsidP="00000000" w:rsidRDefault="00000000" w:rsidRPr="00000000" w14:paraId="0000000D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Mức lương: Tùy năng lực thể hiện khi phỏng vấn và thử việc.- Được tăng lương theo năng lực, kết quả làm việc.- Được làm việc trong một môi trường trẻ trung, năng động, thân thiện.</w:t>
      </w:r>
    </w:p>
    <w:p w:rsidR="00000000" w:rsidDel="00000000" w:rsidP="00000000" w:rsidRDefault="00000000" w:rsidRPr="00000000" w14:paraId="0000000E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Được hưởng đầy đủ các chế độ của người lao động theo quy định của pháp luật hiện hành và theo quy chế của công ty.- Đóng BHXH cho người lao động.- Được đi du lịch tối thiểu 1 năm 1 lần, và các hoạt động liên hoan, ngoại khoá.- Được tham gia các khoá học nâng cao, hội thảo chuyên môn.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rPr>
          <w:rFonts w:ascii="Times New Roman" w:cs="Times New Roman" w:eastAsia="Times New Roman" w:hAnsi="Times New Roman"/>
          <w:color w:val="307df1"/>
        </w:rPr>
      </w:pPr>
      <w:bookmarkStart w:colFirst="0" w:colLast="0" w:name="_5q8p9wtxkjr0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307df1"/>
          <w:rtl w:val="0"/>
        </w:rPr>
        <w:t xml:space="preserve">Hồ sơ bao gồm</w:t>
      </w:r>
    </w:p>
    <w:p w:rsidR="00000000" w:rsidDel="00000000" w:rsidP="00000000" w:rsidRDefault="00000000" w:rsidRPr="00000000" w14:paraId="00000010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Đơn xin việc.</w:t>
      </w:r>
    </w:p>
    <w:p w:rsidR="00000000" w:rsidDel="00000000" w:rsidP="00000000" w:rsidRDefault="00000000" w:rsidRPr="00000000" w14:paraId="00000011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Sơ yếu lý lịch.</w:t>
      </w:r>
    </w:p>
    <w:p w:rsidR="00000000" w:rsidDel="00000000" w:rsidP="00000000" w:rsidRDefault="00000000" w:rsidRPr="00000000" w14:paraId="00000012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Hộ khẩu, chứng minh nhân dân và giấy khám sức khoẻ.</w:t>
      </w:r>
    </w:p>
    <w:p w:rsidR="00000000" w:rsidDel="00000000" w:rsidP="00000000" w:rsidRDefault="00000000" w:rsidRPr="00000000" w14:paraId="00000013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Các bằng cấp có liên quan.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