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9BF" w:rsidRPr="00F109BF" w:rsidRDefault="00F109BF" w:rsidP="00CF274D">
      <w:pPr>
        <w:jc w:val="center"/>
        <w:rPr>
          <w:rFonts w:ascii="Arial" w:hAnsi="Arial" w:cs="Arial"/>
          <w:b/>
          <w:bCs/>
          <w:color w:val="FF0000"/>
          <w:sz w:val="28"/>
          <w:szCs w:val="28"/>
          <w:lang w:val="en-US"/>
        </w:rPr>
      </w:pPr>
      <w:r w:rsidRPr="00F109BF">
        <w:rPr>
          <w:rFonts w:ascii="Arial" w:hAnsi="Arial" w:cs="Arial"/>
          <w:b/>
          <w:bCs/>
          <w:color w:val="FF0000"/>
          <w:sz w:val="28"/>
          <w:szCs w:val="28"/>
          <w:lang w:val="en-US"/>
        </w:rPr>
        <w:t>TUYỂN DỤNG VIỆC LÀM KẾ TOÁN SẢN XUẤT</w:t>
      </w:r>
    </w:p>
    <w:p w:rsidR="00F109BF" w:rsidRPr="00F109BF" w:rsidRDefault="00F109BF" w:rsidP="00F109BF">
      <w:pPr>
        <w:rPr>
          <w:rFonts w:ascii="Arial" w:hAnsi="Arial" w:cs="Arial"/>
          <w:sz w:val="28"/>
          <w:szCs w:val="28"/>
        </w:rPr>
      </w:pPr>
    </w:p>
    <w:p w:rsidR="00F109BF" w:rsidRPr="00F109BF" w:rsidRDefault="00F109BF" w:rsidP="00F109BF">
      <w:pPr>
        <w:rPr>
          <w:rFonts w:ascii="Arial" w:hAnsi="Arial" w:cs="Arial"/>
          <w:b/>
          <w:bCs/>
          <w:sz w:val="28"/>
          <w:szCs w:val="28"/>
        </w:rPr>
      </w:pPr>
      <w:r w:rsidRPr="00F109BF">
        <w:rPr>
          <w:rFonts w:ascii="Arial" w:hAnsi="Arial" w:cs="Arial"/>
          <w:b/>
          <w:bCs/>
          <w:sz w:val="28"/>
          <w:szCs w:val="28"/>
        </w:rPr>
        <w:t>THÔNG TIN TUYỂN DỤNG NHANH</w:t>
      </w:r>
    </w:p>
    <w:p w:rsidR="00F109BF" w:rsidRPr="00F109BF" w:rsidRDefault="00F109BF" w:rsidP="00F109BF">
      <w:pPr>
        <w:rPr>
          <w:rFonts w:ascii="Arial" w:hAnsi="Arial" w:cs="Arial"/>
          <w:sz w:val="28"/>
          <w:szCs w:val="28"/>
        </w:rPr>
      </w:pPr>
      <w:r w:rsidRPr="00F109BF">
        <w:rPr>
          <w:rFonts w:ascii="Arial" w:hAnsi="Arial" w:cs="Arial"/>
          <w:sz w:val="28"/>
          <w:szCs w:val="28"/>
        </w:rPr>
        <w:t>Chức vụ: Kế toán sản xuất</w:t>
      </w:r>
    </w:p>
    <w:p w:rsidR="00F109BF" w:rsidRPr="00F109BF" w:rsidRDefault="00F109BF" w:rsidP="00F109BF">
      <w:pPr>
        <w:rPr>
          <w:rFonts w:ascii="Arial" w:hAnsi="Arial" w:cs="Arial"/>
          <w:sz w:val="28"/>
          <w:szCs w:val="28"/>
        </w:rPr>
      </w:pPr>
      <w:r w:rsidRPr="00F109BF">
        <w:rPr>
          <w:rFonts w:ascii="Arial" w:hAnsi="Arial" w:cs="Arial"/>
          <w:sz w:val="28"/>
          <w:szCs w:val="28"/>
        </w:rPr>
        <w:t>Kinh nghiệm: 1-3 năm kinh nghiệm</w:t>
      </w:r>
    </w:p>
    <w:p w:rsidR="00F109BF" w:rsidRPr="00F109BF" w:rsidRDefault="00F109BF" w:rsidP="00F109BF">
      <w:pPr>
        <w:rPr>
          <w:rFonts w:ascii="Arial" w:hAnsi="Arial" w:cs="Arial"/>
          <w:sz w:val="28"/>
          <w:szCs w:val="28"/>
        </w:rPr>
      </w:pPr>
      <w:r w:rsidRPr="00F109BF">
        <w:rPr>
          <w:rFonts w:ascii="Arial" w:hAnsi="Arial" w:cs="Arial"/>
          <w:sz w:val="28"/>
          <w:szCs w:val="28"/>
        </w:rPr>
        <w:t>Hình thức làm việc: Toàn thời gian cố định</w:t>
      </w:r>
    </w:p>
    <w:p w:rsidR="00F109BF" w:rsidRPr="00F109BF" w:rsidRDefault="00F109BF" w:rsidP="00F109BF">
      <w:pPr>
        <w:rPr>
          <w:rFonts w:ascii="Arial" w:hAnsi="Arial" w:cs="Arial"/>
          <w:sz w:val="28"/>
          <w:szCs w:val="28"/>
        </w:rPr>
      </w:pPr>
      <w:r w:rsidRPr="00F109BF">
        <w:rPr>
          <w:rFonts w:ascii="Arial" w:hAnsi="Arial" w:cs="Arial"/>
          <w:sz w:val="28"/>
          <w:szCs w:val="28"/>
        </w:rPr>
        <w:t>Yêu cầu bằng cấp: Cử nhân trở lên</w:t>
      </w:r>
    </w:p>
    <w:p w:rsidR="00F109BF" w:rsidRPr="00F109BF" w:rsidRDefault="00F109BF" w:rsidP="00F109BF">
      <w:pPr>
        <w:rPr>
          <w:rFonts w:ascii="Arial" w:hAnsi="Arial" w:cs="Arial"/>
          <w:sz w:val="28"/>
          <w:szCs w:val="28"/>
        </w:rPr>
      </w:pPr>
      <w:r w:rsidRPr="00F109BF">
        <w:rPr>
          <w:rFonts w:ascii="Arial" w:hAnsi="Arial" w:cs="Arial"/>
          <w:sz w:val="28"/>
          <w:szCs w:val="28"/>
        </w:rPr>
        <w:t>Yêu cầu giới tính: Không yêu cầu</w:t>
      </w:r>
    </w:p>
    <w:p w:rsidR="00F109BF" w:rsidRPr="00F109BF" w:rsidRDefault="00F109BF" w:rsidP="00F109BF">
      <w:pPr>
        <w:rPr>
          <w:rFonts w:ascii="Arial" w:hAnsi="Arial" w:cs="Arial"/>
          <w:sz w:val="28"/>
          <w:szCs w:val="28"/>
        </w:rPr>
      </w:pPr>
      <w:r w:rsidRPr="00F109BF">
        <w:rPr>
          <w:rFonts w:ascii="Arial" w:hAnsi="Arial" w:cs="Arial"/>
          <w:sz w:val="28"/>
          <w:szCs w:val="28"/>
        </w:rPr>
        <w:t>Số lượng cần tuyển: … ứng viên</w:t>
      </w:r>
    </w:p>
    <w:p w:rsidR="00F109BF" w:rsidRPr="00F109BF" w:rsidRDefault="00F109BF" w:rsidP="00F109BF">
      <w:pPr>
        <w:rPr>
          <w:rFonts w:ascii="Arial" w:hAnsi="Arial" w:cs="Arial"/>
          <w:sz w:val="28"/>
          <w:szCs w:val="28"/>
        </w:rPr>
      </w:pPr>
      <w:r w:rsidRPr="00F109BF">
        <w:rPr>
          <w:rFonts w:ascii="Arial" w:hAnsi="Arial" w:cs="Arial"/>
          <w:sz w:val="28"/>
          <w:szCs w:val="28"/>
        </w:rPr>
        <w:t>Ngành nghề: Nhân viên kế toán</w:t>
      </w:r>
    </w:p>
    <w:p w:rsidR="00F109BF" w:rsidRPr="00F109BF" w:rsidRDefault="00F109BF" w:rsidP="00F109BF">
      <w:pPr>
        <w:rPr>
          <w:rFonts w:ascii="Arial" w:hAnsi="Arial" w:cs="Arial"/>
          <w:sz w:val="28"/>
          <w:szCs w:val="28"/>
        </w:rPr>
      </w:pPr>
    </w:p>
    <w:p w:rsidR="00F109BF" w:rsidRPr="00F109BF" w:rsidRDefault="00F109BF" w:rsidP="00F109BF">
      <w:pPr>
        <w:rPr>
          <w:rFonts w:ascii="Arial" w:hAnsi="Arial" w:cs="Arial"/>
          <w:b/>
          <w:bCs/>
          <w:sz w:val="28"/>
          <w:szCs w:val="28"/>
        </w:rPr>
      </w:pPr>
      <w:r w:rsidRPr="00F109BF">
        <w:rPr>
          <w:rFonts w:ascii="Arial" w:hAnsi="Arial" w:cs="Arial"/>
          <w:b/>
          <w:bCs/>
          <w:sz w:val="28"/>
          <w:szCs w:val="28"/>
        </w:rPr>
        <w:t>MÔ TẢ CÔNG VIỆC</w:t>
      </w:r>
    </w:p>
    <w:p w:rsidR="00F109BF" w:rsidRPr="00F109BF" w:rsidRDefault="00F109BF" w:rsidP="00F109BF">
      <w:pPr>
        <w:rPr>
          <w:rFonts w:ascii="Arial" w:hAnsi="Arial" w:cs="Arial"/>
          <w:color w:val="333333"/>
          <w:sz w:val="28"/>
          <w:szCs w:val="28"/>
          <w:shd w:val="clear" w:color="auto" w:fill="FFFFFF"/>
        </w:rPr>
      </w:pPr>
      <w:r w:rsidRPr="00F109BF">
        <w:rPr>
          <w:rFonts w:ascii="Arial" w:hAnsi="Arial" w:cs="Arial"/>
          <w:color w:val="333333"/>
          <w:sz w:val="28"/>
          <w:szCs w:val="28"/>
          <w:shd w:val="clear" w:color="auto" w:fill="FFFFFF"/>
        </w:rPr>
        <w:t>1. Theo dõi, phản ánh, hạch toán đầy đủ, chính xác, kịp thời nguyên liệu, vật tư, hàng hóa, thành phẩm tại Nhà máy (tồn kho, xuất, nhập trong kỳ). Phát sinh ngày nào cập nhật ngày đó.</w:t>
      </w:r>
      <w:r w:rsidRPr="00F109BF">
        <w:rPr>
          <w:rFonts w:ascii="Arial" w:hAnsi="Arial" w:cs="Arial"/>
          <w:color w:val="333333"/>
          <w:sz w:val="28"/>
          <w:szCs w:val="28"/>
        </w:rPr>
        <w:br/>
      </w:r>
      <w:r w:rsidRPr="00F109BF">
        <w:rPr>
          <w:rFonts w:ascii="Arial" w:hAnsi="Arial" w:cs="Arial"/>
          <w:color w:val="333333"/>
          <w:sz w:val="28"/>
          <w:szCs w:val="28"/>
          <w:shd w:val="clear" w:color="auto" w:fill="FFFFFF"/>
        </w:rPr>
        <w:t>2. Theo dõi hàng hoá, nguyên vật liệu mua về, công nợ với nhà cung cấp, chuyển số liệu về kế toán trưởng.</w:t>
      </w:r>
      <w:r w:rsidRPr="00F109BF">
        <w:rPr>
          <w:rFonts w:ascii="Arial" w:hAnsi="Arial" w:cs="Arial"/>
          <w:color w:val="333333"/>
          <w:sz w:val="28"/>
          <w:szCs w:val="28"/>
        </w:rPr>
        <w:br/>
      </w:r>
      <w:r w:rsidRPr="00F109BF">
        <w:rPr>
          <w:rFonts w:ascii="Arial" w:hAnsi="Arial" w:cs="Arial"/>
          <w:color w:val="333333"/>
          <w:sz w:val="28"/>
          <w:szCs w:val="28"/>
          <w:shd w:val="clear" w:color="auto" w:fill="FFFFFF"/>
        </w:rPr>
        <w:t>3. Tính giá thành sản xuất và giá vốn hàng bán trên cơ sở có định mức nguyên liệu, vật tư, nhân công, khấu hao tài sản …</w:t>
      </w:r>
      <w:r w:rsidRPr="00F109BF">
        <w:rPr>
          <w:rFonts w:ascii="Arial" w:hAnsi="Arial" w:cs="Arial"/>
          <w:color w:val="333333"/>
          <w:sz w:val="28"/>
          <w:szCs w:val="28"/>
        </w:rPr>
        <w:br/>
      </w:r>
      <w:r w:rsidRPr="00F109BF">
        <w:rPr>
          <w:rFonts w:ascii="Arial" w:hAnsi="Arial" w:cs="Arial"/>
          <w:color w:val="333333"/>
          <w:sz w:val="28"/>
          <w:szCs w:val="28"/>
          <w:shd w:val="clear" w:color="auto" w:fill="FFFFFF"/>
        </w:rPr>
        <w:t>4. Mở sổ theo dõi TSCĐ và khấu hao TSCĐ. Mở sổ theo dõi CCDC.</w:t>
      </w:r>
      <w:r w:rsidRPr="00F109BF">
        <w:rPr>
          <w:rFonts w:ascii="Arial" w:hAnsi="Arial" w:cs="Arial"/>
          <w:color w:val="333333"/>
          <w:sz w:val="28"/>
          <w:szCs w:val="28"/>
        </w:rPr>
        <w:br/>
      </w:r>
      <w:r w:rsidRPr="00F109BF">
        <w:rPr>
          <w:rFonts w:ascii="Arial" w:hAnsi="Arial" w:cs="Arial"/>
          <w:color w:val="333333"/>
          <w:sz w:val="28"/>
          <w:szCs w:val="28"/>
          <w:shd w:val="clear" w:color="auto" w:fill="FFFFFF"/>
        </w:rPr>
        <w:t>5. Theo dõi tình hình sử dụng vật tư, hàng hóa theo định mức và những qui định đã ban hành nhằm kịp thời phát hiện những bất hợp lý, lãng phí trong quá trình sử dụng.</w:t>
      </w:r>
      <w:r w:rsidRPr="00F109BF">
        <w:rPr>
          <w:rFonts w:ascii="Arial" w:hAnsi="Arial" w:cs="Arial"/>
          <w:color w:val="333333"/>
          <w:sz w:val="28"/>
          <w:szCs w:val="28"/>
        </w:rPr>
        <w:br/>
      </w:r>
      <w:r w:rsidRPr="00F109BF">
        <w:rPr>
          <w:rFonts w:ascii="Arial" w:hAnsi="Arial" w:cs="Arial"/>
          <w:color w:val="333333"/>
          <w:sz w:val="28"/>
          <w:szCs w:val="28"/>
          <w:shd w:val="clear" w:color="auto" w:fill="FFFFFF"/>
        </w:rPr>
        <w:t>6. Tập hợp, lưu trữ, bảo quản chứng từ kế toán, bảo mật số liệu kế toán.</w:t>
      </w:r>
      <w:r w:rsidRPr="00F109BF">
        <w:rPr>
          <w:rFonts w:ascii="Arial" w:hAnsi="Arial" w:cs="Arial"/>
          <w:color w:val="333333"/>
          <w:sz w:val="28"/>
          <w:szCs w:val="28"/>
        </w:rPr>
        <w:br/>
      </w:r>
      <w:r w:rsidRPr="00F109BF">
        <w:rPr>
          <w:rFonts w:ascii="Arial" w:hAnsi="Arial" w:cs="Arial"/>
          <w:color w:val="333333"/>
          <w:sz w:val="28"/>
          <w:szCs w:val="28"/>
          <w:shd w:val="clear" w:color="auto" w:fill="FFFFFF"/>
        </w:rPr>
        <w:t>7. Chịu trách nhiệm sử dụng và khai thác hiệu quả phần mềm kế toán.</w:t>
      </w:r>
      <w:r w:rsidRPr="00F109BF">
        <w:rPr>
          <w:rFonts w:ascii="Arial" w:hAnsi="Arial" w:cs="Arial"/>
          <w:color w:val="333333"/>
          <w:sz w:val="28"/>
          <w:szCs w:val="28"/>
        </w:rPr>
        <w:br/>
      </w:r>
      <w:r w:rsidRPr="00F109BF">
        <w:rPr>
          <w:rFonts w:ascii="Arial" w:hAnsi="Arial" w:cs="Arial"/>
          <w:color w:val="333333"/>
          <w:sz w:val="28"/>
          <w:szCs w:val="28"/>
          <w:shd w:val="clear" w:color="auto" w:fill="FFFFFF"/>
        </w:rPr>
        <w:t>8. Các công việc khác theo sự phân công của Ban Giám đốc.</w:t>
      </w:r>
    </w:p>
    <w:p w:rsidR="00F109BF" w:rsidRPr="00F109BF" w:rsidRDefault="00F109BF" w:rsidP="00F109BF">
      <w:pPr>
        <w:rPr>
          <w:rFonts w:ascii="Arial" w:hAnsi="Arial" w:cs="Arial"/>
          <w:b/>
          <w:bCs/>
          <w:sz w:val="28"/>
          <w:szCs w:val="28"/>
        </w:rPr>
      </w:pPr>
      <w:r w:rsidRPr="00F109BF">
        <w:rPr>
          <w:rFonts w:ascii="Arial" w:hAnsi="Arial" w:cs="Arial"/>
          <w:b/>
          <w:bCs/>
          <w:sz w:val="28"/>
          <w:szCs w:val="28"/>
        </w:rPr>
        <w:t>* QUYỀN LỢI/ MÔI TRƯỜNG LÀM VIỆC:</w:t>
      </w:r>
    </w:p>
    <w:p w:rsidR="00F109BF" w:rsidRPr="00F109BF" w:rsidRDefault="00F109BF" w:rsidP="00F109BF">
      <w:pPr>
        <w:rPr>
          <w:rFonts w:ascii="Arial" w:hAnsi="Arial" w:cs="Arial"/>
          <w:sz w:val="28"/>
          <w:szCs w:val="28"/>
        </w:rPr>
      </w:pPr>
      <w:r w:rsidRPr="00F109BF">
        <w:rPr>
          <w:rFonts w:ascii="Arial" w:hAnsi="Arial" w:cs="Arial"/>
          <w:sz w:val="28"/>
          <w:szCs w:val="28"/>
        </w:rPr>
        <w:t>* Quyền Lợi:</w:t>
      </w:r>
    </w:p>
    <w:p w:rsidR="00F109BF" w:rsidRPr="00F109BF" w:rsidRDefault="00F109BF" w:rsidP="00F109BF">
      <w:pPr>
        <w:rPr>
          <w:rFonts w:ascii="Arial" w:hAnsi="Arial" w:cs="Arial"/>
          <w:sz w:val="28"/>
          <w:szCs w:val="28"/>
        </w:rPr>
      </w:pPr>
      <w:r w:rsidRPr="00F109BF">
        <w:rPr>
          <w:rFonts w:ascii="Arial" w:hAnsi="Arial" w:cs="Arial"/>
          <w:sz w:val="28"/>
          <w:szCs w:val="28"/>
        </w:rPr>
        <w:t>- Chế độ đãi ngộ cạnh tranh. Lương tương xứng năng lực.</w:t>
      </w:r>
    </w:p>
    <w:p w:rsidR="00F109BF" w:rsidRPr="00F109BF" w:rsidRDefault="00F109BF" w:rsidP="00F109BF">
      <w:pPr>
        <w:rPr>
          <w:rFonts w:ascii="Arial" w:hAnsi="Arial" w:cs="Arial"/>
          <w:sz w:val="28"/>
          <w:szCs w:val="28"/>
        </w:rPr>
      </w:pPr>
      <w:r>
        <w:rPr>
          <w:rFonts w:ascii="Arial" w:hAnsi="Arial" w:cs="Arial"/>
          <w:sz w:val="28"/>
          <w:szCs w:val="28"/>
        </w:rPr>
        <w:t>- Lương tháng 13, t</w:t>
      </w:r>
      <w:r w:rsidRPr="00F109BF">
        <w:rPr>
          <w:rFonts w:ascii="Arial" w:hAnsi="Arial" w:cs="Arial"/>
          <w:sz w:val="28"/>
          <w:szCs w:val="28"/>
        </w:rPr>
        <w:t>hưởng vào các dịp lễ tế</w:t>
      </w:r>
      <w:r>
        <w:rPr>
          <w:rFonts w:ascii="Arial" w:hAnsi="Arial" w:cs="Arial"/>
          <w:sz w:val="28"/>
          <w:szCs w:val="28"/>
        </w:rPr>
        <w:t>t, t</w:t>
      </w:r>
      <w:r w:rsidRPr="00F109BF">
        <w:rPr>
          <w:rFonts w:ascii="Arial" w:hAnsi="Arial" w:cs="Arial"/>
          <w:sz w:val="28"/>
          <w:szCs w:val="28"/>
        </w:rPr>
        <w:t>hưởng đột xuất cho cá nhân có thành tích xuất sắ</w:t>
      </w:r>
      <w:r>
        <w:rPr>
          <w:rFonts w:ascii="Arial" w:hAnsi="Arial" w:cs="Arial"/>
          <w:sz w:val="28"/>
          <w:szCs w:val="28"/>
        </w:rPr>
        <w:t>c, t</w:t>
      </w:r>
      <w:r w:rsidRPr="00F109BF">
        <w:rPr>
          <w:rFonts w:ascii="Arial" w:hAnsi="Arial" w:cs="Arial"/>
          <w:sz w:val="28"/>
          <w:szCs w:val="28"/>
        </w:rPr>
        <w:t>hưởng theo kết quả kinh doanh công ty ….</w:t>
      </w:r>
    </w:p>
    <w:p w:rsidR="00F109BF" w:rsidRPr="00F109BF" w:rsidRDefault="00F109BF" w:rsidP="00F109BF">
      <w:pPr>
        <w:rPr>
          <w:rFonts w:ascii="Arial" w:hAnsi="Arial" w:cs="Arial"/>
          <w:sz w:val="28"/>
          <w:szCs w:val="28"/>
        </w:rPr>
      </w:pPr>
      <w:r w:rsidRPr="00F109BF">
        <w:rPr>
          <w:rFonts w:ascii="Arial" w:hAnsi="Arial" w:cs="Arial"/>
          <w:sz w:val="28"/>
          <w:szCs w:val="28"/>
        </w:rPr>
        <w:lastRenderedPageBreak/>
        <w:t>- Các khoản đóng bảo hiểm được thực hiện tốt hơn Luật quy định.</w:t>
      </w:r>
    </w:p>
    <w:p w:rsidR="00F109BF" w:rsidRPr="00F109BF" w:rsidRDefault="00F109BF" w:rsidP="00F109BF">
      <w:pPr>
        <w:rPr>
          <w:rFonts w:ascii="Arial" w:hAnsi="Arial" w:cs="Arial"/>
          <w:sz w:val="28"/>
          <w:szCs w:val="28"/>
        </w:rPr>
      </w:pPr>
      <w:r w:rsidRPr="00F109BF">
        <w:rPr>
          <w:rFonts w:ascii="Arial" w:hAnsi="Arial" w:cs="Arial"/>
          <w:sz w:val="28"/>
          <w:szCs w:val="28"/>
        </w:rPr>
        <w:t>- Bảo hiểm tai nạn, sức khỏe, kiểm tra sức khỏe định kì cho tòan bộ nhân viên.</w:t>
      </w:r>
    </w:p>
    <w:p w:rsidR="00F109BF" w:rsidRPr="00F109BF" w:rsidRDefault="00F109BF" w:rsidP="00F109BF">
      <w:pPr>
        <w:rPr>
          <w:rFonts w:ascii="Arial" w:hAnsi="Arial" w:cs="Arial"/>
          <w:sz w:val="28"/>
          <w:szCs w:val="28"/>
        </w:rPr>
      </w:pPr>
      <w:r w:rsidRPr="00F109BF">
        <w:rPr>
          <w:rFonts w:ascii="Arial" w:hAnsi="Arial" w:cs="Arial"/>
          <w:sz w:val="28"/>
          <w:szCs w:val="28"/>
        </w:rPr>
        <w:t>- Chế độ đào tạo: Chương trình định hướng nghề nghiệp rõ ràng cho nhân viên. Được tham gia các khóa đào tạo trong và ngoài nước.</w:t>
      </w:r>
    </w:p>
    <w:p w:rsidR="00F109BF" w:rsidRPr="00F109BF" w:rsidRDefault="00F109BF" w:rsidP="00F109BF">
      <w:pPr>
        <w:rPr>
          <w:rFonts w:ascii="Arial" w:hAnsi="Arial" w:cs="Arial"/>
          <w:sz w:val="28"/>
          <w:szCs w:val="28"/>
        </w:rPr>
      </w:pPr>
      <w:r w:rsidRPr="00F109BF">
        <w:rPr>
          <w:rFonts w:ascii="Arial" w:hAnsi="Arial" w:cs="Arial"/>
          <w:sz w:val="28"/>
          <w:szCs w:val="28"/>
        </w:rPr>
        <w:t>- Các họat động tập thể: Team Building, Ngày hội gia đình, Văn nghệ, CLB thể dục thể thao, nghỉ mát…</w:t>
      </w:r>
    </w:p>
    <w:p w:rsidR="00F109BF" w:rsidRPr="00F109BF" w:rsidRDefault="00F109BF" w:rsidP="00F109BF">
      <w:pPr>
        <w:rPr>
          <w:rFonts w:ascii="Arial" w:hAnsi="Arial" w:cs="Arial"/>
          <w:sz w:val="28"/>
          <w:szCs w:val="28"/>
        </w:rPr>
      </w:pPr>
      <w:r w:rsidRPr="00F109BF">
        <w:rPr>
          <w:rFonts w:ascii="Arial" w:hAnsi="Arial" w:cs="Arial"/>
          <w:sz w:val="28"/>
          <w:szCs w:val="28"/>
        </w:rPr>
        <w:t>* Môi trường làm việc:</w:t>
      </w:r>
    </w:p>
    <w:p w:rsidR="00F109BF" w:rsidRPr="00F109BF" w:rsidRDefault="00F109BF" w:rsidP="00F109BF">
      <w:pPr>
        <w:rPr>
          <w:rFonts w:ascii="Arial" w:hAnsi="Arial" w:cs="Arial"/>
          <w:sz w:val="28"/>
          <w:szCs w:val="28"/>
        </w:rPr>
      </w:pPr>
      <w:r w:rsidRPr="00F109BF">
        <w:rPr>
          <w:rFonts w:ascii="Arial" w:hAnsi="Arial" w:cs="Arial"/>
          <w:sz w:val="28"/>
          <w:szCs w:val="28"/>
        </w:rPr>
        <w:t>- Thời gian làm việc: 48 tiếng/ 1tuần (Từ Thứ 2 - đến hết Thứ 6, T7 &amp; CN nghỉ).</w:t>
      </w:r>
    </w:p>
    <w:p w:rsidR="00F109BF" w:rsidRPr="00F109BF" w:rsidRDefault="00F109BF" w:rsidP="00F109BF">
      <w:pPr>
        <w:rPr>
          <w:rFonts w:ascii="Arial" w:hAnsi="Arial" w:cs="Arial"/>
          <w:sz w:val="28"/>
          <w:szCs w:val="28"/>
        </w:rPr>
      </w:pPr>
      <w:r w:rsidRPr="00F109BF">
        <w:rPr>
          <w:rFonts w:ascii="Arial" w:hAnsi="Arial" w:cs="Arial"/>
          <w:sz w:val="28"/>
          <w:szCs w:val="28"/>
        </w:rPr>
        <w:t>- Môi trường làm việc chuyên nghiệp, thân thiện và năng động.</w:t>
      </w:r>
    </w:p>
    <w:p w:rsidR="00F109BF" w:rsidRPr="00F109BF" w:rsidRDefault="00F109BF" w:rsidP="00F109BF">
      <w:pPr>
        <w:rPr>
          <w:rFonts w:ascii="Arial" w:hAnsi="Arial" w:cs="Arial"/>
          <w:sz w:val="28"/>
          <w:szCs w:val="28"/>
        </w:rPr>
      </w:pPr>
      <w:r w:rsidRPr="00F109BF">
        <w:rPr>
          <w:rFonts w:ascii="Arial" w:hAnsi="Arial" w:cs="Arial"/>
          <w:sz w:val="28"/>
          <w:szCs w:val="28"/>
        </w:rPr>
        <w:t>- Cơ hội thăng tiến, phát triển nghề nghiệp không giới hạn.</w:t>
      </w:r>
    </w:p>
    <w:p w:rsidR="00F109BF" w:rsidRPr="00F109BF" w:rsidRDefault="00F109BF" w:rsidP="00F109BF">
      <w:pPr>
        <w:rPr>
          <w:rFonts w:ascii="Arial" w:hAnsi="Arial" w:cs="Arial"/>
          <w:sz w:val="28"/>
          <w:szCs w:val="28"/>
        </w:rPr>
      </w:pPr>
    </w:p>
    <w:p w:rsidR="00F109BF" w:rsidRDefault="00F109BF" w:rsidP="00F109BF">
      <w:pPr>
        <w:rPr>
          <w:rFonts w:ascii="Arial" w:hAnsi="Arial" w:cs="Arial"/>
          <w:b/>
          <w:bCs/>
          <w:sz w:val="28"/>
          <w:szCs w:val="28"/>
        </w:rPr>
      </w:pPr>
      <w:r w:rsidRPr="00F109BF">
        <w:rPr>
          <w:rFonts w:ascii="Arial" w:hAnsi="Arial" w:cs="Arial"/>
          <w:b/>
          <w:bCs/>
          <w:sz w:val="28"/>
          <w:szCs w:val="28"/>
        </w:rPr>
        <w:t>YÊU CẦU CÔNG VIỆC</w:t>
      </w:r>
    </w:p>
    <w:p w:rsidR="00CF274D" w:rsidRPr="00CF274D" w:rsidRDefault="00CF274D" w:rsidP="00F109BF">
      <w:pPr>
        <w:rPr>
          <w:rFonts w:ascii="Arial" w:hAnsi="Arial" w:cs="Arial"/>
          <w:bCs/>
          <w:sz w:val="28"/>
          <w:szCs w:val="28"/>
        </w:rPr>
      </w:pPr>
      <w:r w:rsidRPr="00CF274D">
        <w:rPr>
          <w:rFonts w:ascii="Arial" w:hAnsi="Arial" w:cs="Arial"/>
          <w:bCs/>
          <w:sz w:val="28"/>
          <w:szCs w:val="28"/>
        </w:rPr>
        <w:t>*Trình độ học vấn:</w:t>
      </w:r>
    </w:p>
    <w:p w:rsidR="00CF274D" w:rsidRPr="00CF274D" w:rsidRDefault="00CF274D" w:rsidP="00F109BF">
      <w:pPr>
        <w:rPr>
          <w:rFonts w:ascii="Arial" w:hAnsi="Arial" w:cs="Arial"/>
          <w:bCs/>
          <w:sz w:val="28"/>
          <w:szCs w:val="28"/>
        </w:rPr>
      </w:pPr>
      <w:r w:rsidRPr="00CF274D">
        <w:rPr>
          <w:rFonts w:ascii="Arial" w:hAnsi="Arial" w:cs="Arial"/>
          <w:bCs/>
          <w:sz w:val="28"/>
          <w:szCs w:val="28"/>
        </w:rPr>
        <w:t>- Tốt nghi</w:t>
      </w:r>
      <w:bookmarkStart w:id="0" w:name="_GoBack"/>
      <w:bookmarkEnd w:id="0"/>
      <w:r w:rsidRPr="00CF274D">
        <w:rPr>
          <w:rFonts w:ascii="Arial" w:hAnsi="Arial" w:cs="Arial"/>
          <w:bCs/>
          <w:sz w:val="28"/>
          <w:szCs w:val="28"/>
        </w:rPr>
        <w:t>ệp ĐH các chuyên ngành Kế toán – kiểm toán</w:t>
      </w:r>
    </w:p>
    <w:p w:rsidR="00CF274D" w:rsidRPr="00CF274D" w:rsidRDefault="00CF274D" w:rsidP="00F109BF">
      <w:pPr>
        <w:rPr>
          <w:rFonts w:ascii="Arial" w:hAnsi="Arial" w:cs="Arial"/>
          <w:bCs/>
          <w:sz w:val="28"/>
          <w:szCs w:val="28"/>
        </w:rPr>
      </w:pPr>
      <w:r w:rsidRPr="00CF274D">
        <w:rPr>
          <w:rFonts w:ascii="Arial" w:hAnsi="Arial" w:cs="Arial"/>
          <w:bCs/>
          <w:sz w:val="28"/>
          <w:szCs w:val="28"/>
        </w:rPr>
        <w:t>- Kinh nghiệm: 2-5 năm làm kế toán nội bộ hoặc kế toán sản xuất</w:t>
      </w:r>
    </w:p>
    <w:p w:rsidR="00CF274D" w:rsidRPr="00CF274D" w:rsidRDefault="00CF274D" w:rsidP="00F109BF">
      <w:pPr>
        <w:rPr>
          <w:rFonts w:ascii="Arial" w:hAnsi="Arial" w:cs="Arial"/>
          <w:bCs/>
          <w:sz w:val="28"/>
          <w:szCs w:val="28"/>
        </w:rPr>
      </w:pPr>
      <w:r w:rsidRPr="00CF274D">
        <w:rPr>
          <w:rFonts w:ascii="Arial" w:hAnsi="Arial" w:cs="Arial"/>
          <w:bCs/>
          <w:sz w:val="28"/>
          <w:szCs w:val="28"/>
        </w:rPr>
        <w:t>- Biết sử dụng Tiếng anh cơ bản (tối thiểu trình độ A)</w:t>
      </w:r>
    </w:p>
    <w:p w:rsidR="00F109BF" w:rsidRPr="00F109BF" w:rsidRDefault="00F109BF" w:rsidP="00F109BF">
      <w:pPr>
        <w:rPr>
          <w:rFonts w:ascii="Arial" w:hAnsi="Arial" w:cs="Arial"/>
          <w:sz w:val="28"/>
          <w:szCs w:val="28"/>
        </w:rPr>
      </w:pPr>
      <w:r w:rsidRPr="00F109BF">
        <w:rPr>
          <w:rFonts w:ascii="Arial" w:hAnsi="Arial" w:cs="Arial"/>
          <w:sz w:val="28"/>
          <w:szCs w:val="28"/>
        </w:rPr>
        <w:t>* Các kỹ năng:</w:t>
      </w:r>
    </w:p>
    <w:p w:rsidR="00F109BF" w:rsidRPr="00F109BF" w:rsidRDefault="00F109BF" w:rsidP="00F109BF">
      <w:pPr>
        <w:rPr>
          <w:rFonts w:ascii="Arial" w:hAnsi="Arial" w:cs="Arial"/>
          <w:sz w:val="28"/>
          <w:szCs w:val="28"/>
        </w:rPr>
      </w:pPr>
      <w:r w:rsidRPr="00F109BF">
        <w:rPr>
          <w:rFonts w:ascii="Arial" w:hAnsi="Arial" w:cs="Arial"/>
          <w:sz w:val="28"/>
          <w:szCs w:val="28"/>
        </w:rPr>
        <w:t>- Kỹ năng công việc: Kỹ năng nhạy bén trong công tác điều hành, quản lý; Kỹ năng làm việc nhóm.</w:t>
      </w:r>
    </w:p>
    <w:p w:rsidR="00F109BF" w:rsidRPr="00F109BF" w:rsidRDefault="00F109BF" w:rsidP="00F109BF">
      <w:pPr>
        <w:rPr>
          <w:rFonts w:ascii="Arial" w:hAnsi="Arial" w:cs="Arial"/>
          <w:sz w:val="28"/>
          <w:szCs w:val="28"/>
        </w:rPr>
      </w:pPr>
      <w:r w:rsidRPr="00F109BF">
        <w:rPr>
          <w:rFonts w:ascii="Arial" w:hAnsi="Arial" w:cs="Arial"/>
          <w:sz w:val="28"/>
          <w:szCs w:val="28"/>
        </w:rPr>
        <w:t>- Kỹ năng mềm: Kỹ năng lãnh đạo; Kỹ năng giao tiếp, thương lượng; Kỹ năng giải quyết vấn đề; Kỹ năng training đào tạo.</w:t>
      </w:r>
    </w:p>
    <w:p w:rsidR="00F109BF" w:rsidRPr="00F109BF" w:rsidRDefault="00F109BF" w:rsidP="00F109BF">
      <w:pPr>
        <w:rPr>
          <w:rFonts w:ascii="Arial" w:hAnsi="Arial" w:cs="Arial"/>
          <w:sz w:val="28"/>
          <w:szCs w:val="28"/>
        </w:rPr>
      </w:pPr>
      <w:r w:rsidRPr="00F109BF">
        <w:rPr>
          <w:rFonts w:ascii="Arial" w:hAnsi="Arial" w:cs="Arial"/>
          <w:sz w:val="28"/>
          <w:szCs w:val="28"/>
        </w:rPr>
        <w:t>* Các yêu cầu khác:</w:t>
      </w:r>
    </w:p>
    <w:p w:rsidR="00F109BF" w:rsidRPr="00F109BF" w:rsidRDefault="00F109BF" w:rsidP="00F109BF">
      <w:pPr>
        <w:rPr>
          <w:rFonts w:ascii="Arial" w:hAnsi="Arial" w:cs="Arial"/>
          <w:sz w:val="28"/>
          <w:szCs w:val="28"/>
        </w:rPr>
      </w:pPr>
      <w:r w:rsidRPr="00F109BF">
        <w:rPr>
          <w:rFonts w:ascii="Arial" w:hAnsi="Arial" w:cs="Arial"/>
          <w:sz w:val="28"/>
          <w:szCs w:val="28"/>
        </w:rPr>
        <w:t xml:space="preserve">- Biết sử dụng phần mềm kế toán trên máy tính </w:t>
      </w:r>
    </w:p>
    <w:p w:rsidR="00F109BF" w:rsidRPr="00F109BF" w:rsidRDefault="00F109BF" w:rsidP="00F109BF">
      <w:pPr>
        <w:rPr>
          <w:rFonts w:ascii="Arial" w:hAnsi="Arial" w:cs="Arial"/>
          <w:sz w:val="28"/>
          <w:szCs w:val="28"/>
          <w:lang w:val="en-US"/>
        </w:rPr>
      </w:pPr>
      <w:r w:rsidRPr="00F109BF">
        <w:rPr>
          <w:rFonts w:ascii="Arial" w:hAnsi="Arial" w:cs="Arial"/>
          <w:sz w:val="28"/>
          <w:szCs w:val="28"/>
        </w:rPr>
        <w:t>- Thành thạo các kỹ năng tin</w:t>
      </w:r>
      <w:r w:rsidRPr="00F109BF">
        <w:rPr>
          <w:rFonts w:ascii="Arial" w:hAnsi="Arial" w:cs="Arial"/>
          <w:sz w:val="28"/>
          <w:szCs w:val="28"/>
          <w:lang w:val="en-US"/>
        </w:rPr>
        <w:t xml:space="preserve"> </w:t>
      </w:r>
      <w:r w:rsidRPr="00F109BF">
        <w:rPr>
          <w:rFonts w:ascii="Arial" w:hAnsi="Arial" w:cs="Arial"/>
          <w:sz w:val="28"/>
          <w:szCs w:val="28"/>
        </w:rPr>
        <w:t xml:space="preserve">học văn phòng: </w:t>
      </w:r>
      <w:r w:rsidRPr="00F109BF">
        <w:rPr>
          <w:rFonts w:ascii="Arial" w:hAnsi="Arial" w:cs="Arial"/>
          <w:sz w:val="28"/>
          <w:szCs w:val="28"/>
          <w:lang w:val="en-US"/>
        </w:rPr>
        <w:t>MS Word, MS Excel, MS Power Point</w:t>
      </w:r>
    </w:p>
    <w:p w:rsidR="00F109BF" w:rsidRPr="00F109BF" w:rsidRDefault="00F109BF" w:rsidP="00F109BF">
      <w:pPr>
        <w:rPr>
          <w:rFonts w:ascii="Arial" w:hAnsi="Arial" w:cs="Arial"/>
          <w:b/>
          <w:bCs/>
          <w:sz w:val="28"/>
          <w:szCs w:val="28"/>
        </w:rPr>
      </w:pPr>
      <w:r w:rsidRPr="00F109BF">
        <w:rPr>
          <w:rFonts w:ascii="Arial" w:hAnsi="Arial" w:cs="Arial"/>
          <w:b/>
          <w:bCs/>
          <w:sz w:val="28"/>
          <w:szCs w:val="28"/>
        </w:rPr>
        <w:t>QUYỀN LỢI ĐƯỢC HƯỞNG</w:t>
      </w:r>
    </w:p>
    <w:p w:rsidR="00F109BF" w:rsidRPr="00F109BF" w:rsidRDefault="00F109BF" w:rsidP="00F109BF">
      <w:pPr>
        <w:rPr>
          <w:rFonts w:ascii="Arial" w:hAnsi="Arial" w:cs="Arial"/>
          <w:sz w:val="28"/>
          <w:szCs w:val="28"/>
        </w:rPr>
      </w:pPr>
      <w:r w:rsidRPr="00F109BF">
        <w:rPr>
          <w:rFonts w:ascii="Arial" w:hAnsi="Arial" w:cs="Arial"/>
          <w:sz w:val="28"/>
          <w:szCs w:val="28"/>
        </w:rPr>
        <w:t>- Thỏa thuận khi phỏng vấn</w:t>
      </w:r>
    </w:p>
    <w:p w:rsidR="00243208" w:rsidRPr="00F109BF" w:rsidRDefault="00243208" w:rsidP="00F109BF">
      <w:pPr>
        <w:rPr>
          <w:rFonts w:ascii="Arial" w:hAnsi="Arial" w:cs="Arial"/>
          <w:sz w:val="28"/>
          <w:szCs w:val="28"/>
        </w:rPr>
      </w:pPr>
    </w:p>
    <w:sectPr w:rsidR="00243208" w:rsidRPr="00F109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DD0" w:rsidRDefault="00CE5DD0" w:rsidP="00CF274D">
      <w:pPr>
        <w:spacing w:after="0" w:line="240" w:lineRule="auto"/>
      </w:pPr>
      <w:r>
        <w:separator/>
      </w:r>
    </w:p>
  </w:endnote>
  <w:endnote w:type="continuationSeparator" w:id="0">
    <w:p w:rsidR="00CE5DD0" w:rsidRDefault="00CE5DD0" w:rsidP="00CF2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DD0" w:rsidRDefault="00CE5DD0" w:rsidP="00CF274D">
      <w:pPr>
        <w:spacing w:after="0" w:line="240" w:lineRule="auto"/>
      </w:pPr>
      <w:r>
        <w:separator/>
      </w:r>
    </w:p>
  </w:footnote>
  <w:footnote w:type="continuationSeparator" w:id="0">
    <w:p w:rsidR="00CE5DD0" w:rsidRDefault="00CE5DD0" w:rsidP="00CF27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BF"/>
    <w:rsid w:val="00243208"/>
    <w:rsid w:val="007204E6"/>
    <w:rsid w:val="008A3DE5"/>
    <w:rsid w:val="00CE5DD0"/>
    <w:rsid w:val="00CF274D"/>
    <w:rsid w:val="00F10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6B866-7CCE-4FC3-B0A5-12B0B719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9BF"/>
    <w:rPr>
      <w:rFonts w:eastAsiaTheme="minorHAnsi"/>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74D"/>
    <w:rPr>
      <w:rFonts w:eastAsiaTheme="minorHAnsi"/>
      <w:lang w:val="vi-VN" w:eastAsia="en-US"/>
    </w:rPr>
  </w:style>
  <w:style w:type="paragraph" w:styleId="Footer">
    <w:name w:val="footer"/>
    <w:basedOn w:val="Normal"/>
    <w:link w:val="FooterChar"/>
    <w:uiPriority w:val="99"/>
    <w:unhideWhenUsed/>
    <w:rsid w:val="00CF2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74D"/>
    <w:rPr>
      <w:rFonts w:eastAsiaTheme="minorHAnsi"/>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Diệc</dc:creator>
  <cp:keywords/>
  <dc:description/>
  <cp:lastModifiedBy>Linh Diệc</cp:lastModifiedBy>
  <cp:revision>2</cp:revision>
  <dcterms:created xsi:type="dcterms:W3CDTF">2020-06-25T16:10:00Z</dcterms:created>
  <dcterms:modified xsi:type="dcterms:W3CDTF">2020-06-25T16:19:00Z</dcterms:modified>
</cp:coreProperties>
</file>