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CÔNG VIỆC CỘNG TÁC VIÊN DỊCH BÀI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Mô tả công việc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Biên dịch và biên tập nội dung được yêu cầu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Lên kế hoạch phát triển nội dung cho mảng tin dịch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Làm việc tại nhà hoặc online đến hạn trả bài qua Email, thời gian làm việc linh động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Yêu cầu công việc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Ưu tiên sinh viên năm 3-4 có yêu thích, đam mê dịch thuật.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Giỏi tiếng Anh (hoặc các ngôn ngữ theo yêu cầu của công việc), đã có kinh nghiệm dịch thuật.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Không dịch “word by word”.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Dịch thoát ý nhưng vẫn đúng nội dung.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Đảm bảo chuyển tải đầy đủ nội dung, không dịch sót ý.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Giỏi tiếng Việt.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Kỹ năng viết tốt.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Chăm chút trong việc lựa chọn từ ngữ, câu văn diễn đạt.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Đảm bảo bản dịch tiếng Việt "mượt mà', không khô cứng, không gây khó chịu cho người đọc.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Không mắc lỗi chính tả, ngữ pháp, lỗi diễn đạt.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Quyền lợi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Được thanh toán lương theo khối lượng công việc đáp ứng thực tế.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Được làm việc tự do tại nhà theo hình thức khoán bài.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